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09D" w:rsidRPr="00FA4E8D" w:rsidRDefault="00FA4E8D" w:rsidP="00B040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085661" cy="8980716"/>
            <wp:effectExtent l="318" t="0" r="0" b="0"/>
            <wp:docPr id="3" name="Рисунок 3" descr="C:\Users\Дилбяр\Desktop\рабочая 10-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илбяр\Desktop\рабочая 10-1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7501" cy="8998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52A2F" w:rsidRPr="00FA4E8D" w:rsidRDefault="00652A2F" w:rsidP="00652A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6286" w:rsidRDefault="004E1C46" w:rsidP="00652A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652A2F" w:rsidRPr="00652A2F">
        <w:rPr>
          <w:rFonts w:ascii="Times New Roman" w:hAnsi="Times New Roman"/>
          <w:sz w:val="24"/>
          <w:szCs w:val="24"/>
        </w:rPr>
        <w:t xml:space="preserve">Программа разработана в соответствии ФГОС и на основе авторской программы «География. Базовый уровень» - 10-11 классы к линии </w:t>
      </w:r>
      <w:proofErr w:type="gramStart"/>
      <w:r w:rsidR="00652A2F" w:rsidRPr="00652A2F">
        <w:rPr>
          <w:rFonts w:ascii="Times New Roman" w:hAnsi="Times New Roman"/>
          <w:sz w:val="24"/>
          <w:szCs w:val="24"/>
        </w:rPr>
        <w:t xml:space="preserve">УМК </w:t>
      </w:r>
      <w:proofErr w:type="spellStart"/>
      <w:r w:rsidR="00652A2F" w:rsidRPr="00652A2F">
        <w:rPr>
          <w:rFonts w:ascii="Times New Roman" w:hAnsi="Times New Roman"/>
          <w:sz w:val="24"/>
          <w:szCs w:val="24"/>
        </w:rPr>
        <w:t>А.</w:t>
      </w:r>
      <w:proofErr w:type="gramEnd"/>
      <w:r w:rsidR="00652A2F" w:rsidRPr="00652A2F">
        <w:rPr>
          <w:rFonts w:ascii="Times New Roman" w:hAnsi="Times New Roman"/>
          <w:sz w:val="24"/>
          <w:szCs w:val="24"/>
        </w:rPr>
        <w:t>П.Кузнецова</w:t>
      </w:r>
      <w:proofErr w:type="spellEnd"/>
      <w:r w:rsidR="00652A2F" w:rsidRPr="00652A2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2A2F" w:rsidRPr="00652A2F">
        <w:rPr>
          <w:rFonts w:ascii="Times New Roman" w:hAnsi="Times New Roman"/>
          <w:sz w:val="24"/>
          <w:szCs w:val="24"/>
        </w:rPr>
        <w:t>Э.В.Ким</w:t>
      </w:r>
      <w:proofErr w:type="spellEnd"/>
      <w:r w:rsidR="00652A2F" w:rsidRPr="00652A2F">
        <w:rPr>
          <w:rFonts w:ascii="Times New Roman" w:hAnsi="Times New Roman"/>
          <w:sz w:val="24"/>
          <w:szCs w:val="24"/>
        </w:rPr>
        <w:t>, М.: Дрофа, 20</w:t>
      </w:r>
      <w:r w:rsidR="00652A2F">
        <w:rPr>
          <w:rFonts w:ascii="Times New Roman" w:hAnsi="Times New Roman"/>
          <w:sz w:val="24"/>
          <w:szCs w:val="24"/>
        </w:rPr>
        <w:t>20</w:t>
      </w:r>
      <w:r w:rsidR="00652A2F" w:rsidRPr="00652A2F">
        <w:rPr>
          <w:rFonts w:ascii="Times New Roman" w:hAnsi="Times New Roman"/>
          <w:sz w:val="24"/>
          <w:szCs w:val="24"/>
        </w:rPr>
        <w:t xml:space="preserve"> г.</w:t>
      </w:r>
    </w:p>
    <w:p w:rsidR="00652A2F" w:rsidRPr="00652A2F" w:rsidRDefault="004E1C46" w:rsidP="00652A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652A2F" w:rsidRPr="00652A2F">
        <w:rPr>
          <w:rFonts w:ascii="Times New Roman" w:hAnsi="Times New Roman"/>
          <w:sz w:val="24"/>
          <w:szCs w:val="24"/>
        </w:rPr>
        <w:t xml:space="preserve">Уровень образования (класс):  среднее </w:t>
      </w:r>
      <w:r w:rsidR="00652A2F">
        <w:rPr>
          <w:rFonts w:ascii="Times New Roman" w:hAnsi="Times New Roman"/>
          <w:sz w:val="24"/>
          <w:szCs w:val="24"/>
        </w:rPr>
        <w:t>общее образование, 10-11 классы</w:t>
      </w:r>
    </w:p>
    <w:p w:rsidR="00652A2F" w:rsidRPr="002D6286" w:rsidRDefault="004E1C46" w:rsidP="00652A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652A2F" w:rsidRPr="00652A2F">
        <w:rPr>
          <w:rFonts w:ascii="Times New Roman" w:hAnsi="Times New Roman"/>
          <w:sz w:val="24"/>
          <w:szCs w:val="24"/>
        </w:rPr>
        <w:t xml:space="preserve">Количество часов:  68 часов;                                              </w:t>
      </w:r>
    </w:p>
    <w:p w:rsidR="002D6286" w:rsidRPr="002D6286" w:rsidRDefault="002D6286" w:rsidP="002D628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2D6286">
        <w:rPr>
          <w:rFonts w:ascii="Times New Roman" w:hAnsi="Times New Roman"/>
          <w:b/>
          <w:bCs/>
          <w:color w:val="000000"/>
          <w:sz w:val="24"/>
          <w:szCs w:val="24"/>
        </w:rPr>
        <w:t xml:space="preserve">Планируемые результаты изучения </w:t>
      </w:r>
      <w:r w:rsidRPr="002D6286">
        <w:rPr>
          <w:rFonts w:ascii="Times New Roman" w:hAnsi="Times New Roman"/>
          <w:b/>
          <w:bCs/>
          <w:sz w:val="24"/>
          <w:szCs w:val="24"/>
        </w:rPr>
        <w:t>учебного предмета «География»</w:t>
      </w:r>
    </w:p>
    <w:p w:rsidR="002D6286" w:rsidRPr="002D6286" w:rsidRDefault="002D6286" w:rsidP="002D6286">
      <w:pPr>
        <w:spacing w:after="0" w:line="240" w:lineRule="auto"/>
        <w:ind w:left="1004"/>
        <w:contextualSpacing/>
        <w:rPr>
          <w:rFonts w:ascii="Times New Roman" w:hAnsi="Times New Roman"/>
          <w:b/>
          <w:sz w:val="24"/>
          <w:szCs w:val="24"/>
        </w:rPr>
      </w:pPr>
    </w:p>
    <w:p w:rsidR="002D6286" w:rsidRPr="002D6286" w:rsidRDefault="002D6286" w:rsidP="002D6286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b/>
          <w:bCs/>
          <w:i/>
          <w:iCs/>
          <w:sz w:val="24"/>
          <w:szCs w:val="24"/>
        </w:rPr>
        <w:t>Предметные результаты:</w:t>
      </w:r>
    </w:p>
    <w:p w:rsidR="002D6286" w:rsidRPr="002D6286" w:rsidRDefault="002D6286" w:rsidP="002D6286">
      <w:pPr>
        <w:numPr>
          <w:ilvl w:val="1"/>
          <w:numId w:val="2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2D6286" w:rsidRPr="002D6286" w:rsidRDefault="002D6286" w:rsidP="002D6286">
      <w:pPr>
        <w:numPr>
          <w:ilvl w:val="1"/>
          <w:numId w:val="2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дальнейшее развитие географического мышления для определения географических аспектов природных, социально-экономических и экологических процессов и проблем;</w:t>
      </w:r>
    </w:p>
    <w:p w:rsidR="002D6286" w:rsidRPr="002D6286" w:rsidRDefault="002D6286" w:rsidP="002D6286">
      <w:pPr>
        <w:numPr>
          <w:ilvl w:val="1"/>
          <w:numId w:val="2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2D628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</w:t>
      </w:r>
    </w:p>
    <w:p w:rsidR="002D6286" w:rsidRPr="002D6286" w:rsidRDefault="002D6286" w:rsidP="002D6286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динамике и территориальных особенностях процессов, протекающих в географическом пространстве;</w:t>
      </w:r>
    </w:p>
    <w:p w:rsidR="002D6286" w:rsidRPr="002D6286" w:rsidRDefault="002D6286" w:rsidP="002D6286">
      <w:pPr>
        <w:numPr>
          <w:ilvl w:val="1"/>
          <w:numId w:val="3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2D6286" w:rsidRPr="002D6286" w:rsidRDefault="002D6286" w:rsidP="002D6286">
      <w:pPr>
        <w:numPr>
          <w:ilvl w:val="1"/>
          <w:numId w:val="3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2D6286" w:rsidRPr="002D6286" w:rsidRDefault="002D6286" w:rsidP="002D6286">
      <w:pPr>
        <w:numPr>
          <w:ilvl w:val="1"/>
          <w:numId w:val="3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владение умениями географического анализа и интерпретации разнообразной информации;</w:t>
      </w:r>
    </w:p>
    <w:p w:rsidR="002D6286" w:rsidRPr="002D6286" w:rsidRDefault="002D6286" w:rsidP="002D6286">
      <w:pPr>
        <w:numPr>
          <w:ilvl w:val="1"/>
          <w:numId w:val="3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:rsidR="002D6286" w:rsidRPr="002D6286" w:rsidRDefault="002D6286" w:rsidP="002D6286">
      <w:pPr>
        <w:numPr>
          <w:ilvl w:val="1"/>
          <w:numId w:val="3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2D628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2D6286" w:rsidRPr="002D6286" w:rsidRDefault="002D6286" w:rsidP="002D6286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2D6286">
        <w:rPr>
          <w:rFonts w:ascii="Times New Roman" w:hAnsi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2D6286">
        <w:rPr>
          <w:rFonts w:ascii="Times New Roman" w:hAnsi="Times New Roman"/>
          <w:b/>
          <w:bCs/>
          <w:i/>
          <w:iCs/>
          <w:sz w:val="24"/>
          <w:szCs w:val="24"/>
        </w:rPr>
        <w:t xml:space="preserve"> результаты</w:t>
      </w:r>
      <w:r w:rsidRPr="002D6286">
        <w:rPr>
          <w:rFonts w:ascii="Times New Roman" w:hAnsi="Times New Roman"/>
          <w:b/>
          <w:bCs/>
          <w:sz w:val="24"/>
          <w:szCs w:val="24"/>
        </w:rPr>
        <w:t>:</w:t>
      </w:r>
    </w:p>
    <w:p w:rsidR="002D6286" w:rsidRPr="002D6286" w:rsidRDefault="002D6286" w:rsidP="002D6286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умение самостоятельно определять цели деятельности</w:t>
      </w:r>
    </w:p>
    <w:p w:rsidR="002D6286" w:rsidRPr="002D6286" w:rsidRDefault="002D6286" w:rsidP="002D628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</w:t>
      </w:r>
      <w:proofErr w:type="gramStart"/>
      <w:r w:rsidRPr="002D6286">
        <w:rPr>
          <w:rFonts w:ascii="Times New Roman" w:hAnsi="Times New Roman"/>
          <w:sz w:val="24"/>
          <w:szCs w:val="24"/>
        </w:rPr>
        <w:t>постав-ленных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 целей и реализации планов деятельности; выбирать успешные стратегии в различных ситуациях;</w:t>
      </w:r>
    </w:p>
    <w:p w:rsidR="002D6286" w:rsidRPr="002D6286" w:rsidRDefault="002D6286" w:rsidP="002D6286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2D6286" w:rsidRPr="002D6286" w:rsidRDefault="002D6286" w:rsidP="002D6286">
      <w:pPr>
        <w:numPr>
          <w:ilvl w:val="0"/>
          <w:numId w:val="6"/>
        </w:numPr>
        <w:tabs>
          <w:tab w:val="left" w:pos="539"/>
        </w:tabs>
        <w:spacing w:after="0" w:line="224" w:lineRule="auto"/>
        <w:ind w:firstLine="27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2D6286">
        <w:rPr>
          <w:rFonts w:ascii="Times New Roman" w:hAnsi="Times New Roman"/>
          <w:sz w:val="24"/>
          <w:szCs w:val="24"/>
          <w:lang w:eastAsia="en-US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по­ иску методов решения практических задач, применению различных методов познания;</w:t>
      </w:r>
    </w:p>
    <w:p w:rsidR="002D6286" w:rsidRPr="002D6286" w:rsidRDefault="002D6286" w:rsidP="002D6286">
      <w:pPr>
        <w:spacing w:line="3" w:lineRule="exact"/>
        <w:contextualSpacing/>
        <w:rPr>
          <w:rFonts w:ascii="Times New Roman" w:hAnsi="Times New Roman"/>
          <w:sz w:val="24"/>
          <w:szCs w:val="24"/>
          <w:lang w:eastAsia="en-US"/>
        </w:rPr>
      </w:pPr>
    </w:p>
    <w:p w:rsidR="002D6286" w:rsidRPr="002D6286" w:rsidRDefault="002D6286" w:rsidP="002D6286">
      <w:pPr>
        <w:numPr>
          <w:ilvl w:val="0"/>
          <w:numId w:val="6"/>
        </w:numPr>
        <w:tabs>
          <w:tab w:val="left" w:pos="557"/>
        </w:tabs>
        <w:spacing w:after="0" w:line="224" w:lineRule="auto"/>
        <w:ind w:firstLine="27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2D6286">
        <w:rPr>
          <w:rFonts w:ascii="Times New Roman" w:hAnsi="Times New Roman"/>
          <w:sz w:val="24"/>
          <w:szCs w:val="24"/>
          <w:lang w:eastAsia="en-US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D6286" w:rsidRPr="002D6286" w:rsidRDefault="002D6286" w:rsidP="002D6286">
      <w:pPr>
        <w:spacing w:line="2" w:lineRule="exact"/>
        <w:contextualSpacing/>
        <w:rPr>
          <w:rFonts w:ascii="Times New Roman" w:hAnsi="Times New Roman"/>
          <w:sz w:val="24"/>
          <w:szCs w:val="24"/>
          <w:lang w:eastAsia="en-US"/>
        </w:rPr>
      </w:pPr>
    </w:p>
    <w:p w:rsidR="002D6286" w:rsidRPr="002D6286" w:rsidRDefault="002D6286" w:rsidP="002D6286">
      <w:pPr>
        <w:numPr>
          <w:ilvl w:val="0"/>
          <w:numId w:val="6"/>
        </w:numPr>
        <w:tabs>
          <w:tab w:val="left" w:pos="541"/>
        </w:tabs>
        <w:spacing w:after="0" w:line="224" w:lineRule="auto"/>
        <w:ind w:firstLine="27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2D6286">
        <w:rPr>
          <w:rFonts w:ascii="Times New Roman" w:hAnsi="Times New Roman"/>
          <w:sz w:val="24"/>
          <w:szCs w:val="24"/>
          <w:lang w:eastAsia="en-US"/>
        </w:rPr>
        <w:lastRenderedPageBreak/>
        <w:t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D6286" w:rsidRPr="002D6286" w:rsidRDefault="002D6286" w:rsidP="002D6286">
      <w:pPr>
        <w:spacing w:line="3" w:lineRule="exact"/>
        <w:contextualSpacing/>
        <w:rPr>
          <w:rFonts w:ascii="Times New Roman" w:hAnsi="Times New Roman"/>
          <w:sz w:val="24"/>
          <w:szCs w:val="24"/>
          <w:lang w:eastAsia="en-US"/>
        </w:rPr>
      </w:pPr>
    </w:p>
    <w:p w:rsidR="002D6286" w:rsidRPr="002D6286" w:rsidRDefault="002D6286" w:rsidP="002D6286">
      <w:pPr>
        <w:numPr>
          <w:ilvl w:val="0"/>
          <w:numId w:val="6"/>
        </w:numPr>
        <w:tabs>
          <w:tab w:val="left" w:pos="568"/>
        </w:tabs>
        <w:spacing w:after="0" w:line="224" w:lineRule="auto"/>
        <w:ind w:firstLine="274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2D6286">
        <w:rPr>
          <w:rFonts w:ascii="Times New Roman" w:hAnsi="Times New Roman"/>
          <w:sz w:val="24"/>
          <w:szCs w:val="24"/>
          <w:lang w:eastAsia="en-US"/>
        </w:rPr>
        <w:t>умение определять назначение и функции различных социальных институтов;</w:t>
      </w:r>
    </w:p>
    <w:p w:rsidR="002D6286" w:rsidRPr="002D6286" w:rsidRDefault="002D6286" w:rsidP="002D6286">
      <w:pPr>
        <w:spacing w:line="1" w:lineRule="exact"/>
        <w:contextualSpacing/>
        <w:rPr>
          <w:rFonts w:ascii="Times New Roman" w:hAnsi="Times New Roman"/>
          <w:sz w:val="24"/>
          <w:szCs w:val="24"/>
          <w:lang w:eastAsia="en-US"/>
        </w:rPr>
      </w:pPr>
    </w:p>
    <w:p w:rsidR="002D6286" w:rsidRPr="002D6286" w:rsidRDefault="002D6286" w:rsidP="002D6286">
      <w:pPr>
        <w:numPr>
          <w:ilvl w:val="0"/>
          <w:numId w:val="6"/>
        </w:numPr>
        <w:tabs>
          <w:tab w:val="left" w:pos="570"/>
        </w:tabs>
        <w:spacing w:after="0" w:line="224" w:lineRule="auto"/>
        <w:ind w:firstLine="27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2D6286">
        <w:rPr>
          <w:rFonts w:ascii="Times New Roman" w:hAnsi="Times New Roman"/>
          <w:sz w:val="24"/>
          <w:szCs w:val="24"/>
          <w:lang w:eastAsia="en-US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2D6286" w:rsidRPr="002D6286" w:rsidRDefault="002D6286" w:rsidP="002D6286">
      <w:pPr>
        <w:spacing w:line="1" w:lineRule="exact"/>
        <w:contextualSpacing/>
        <w:rPr>
          <w:rFonts w:ascii="Times New Roman" w:hAnsi="Times New Roman"/>
          <w:sz w:val="24"/>
          <w:szCs w:val="24"/>
          <w:lang w:eastAsia="en-US"/>
        </w:rPr>
      </w:pPr>
    </w:p>
    <w:p w:rsidR="002D6286" w:rsidRPr="002D6286" w:rsidRDefault="002D6286" w:rsidP="002D6286">
      <w:pPr>
        <w:numPr>
          <w:ilvl w:val="0"/>
          <w:numId w:val="6"/>
        </w:numPr>
        <w:tabs>
          <w:tab w:val="left" w:pos="578"/>
        </w:tabs>
        <w:spacing w:after="0" w:line="224" w:lineRule="auto"/>
        <w:ind w:firstLine="27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2D6286">
        <w:rPr>
          <w:rFonts w:ascii="Times New Roman" w:hAnsi="Times New Roman"/>
          <w:sz w:val="24"/>
          <w:szCs w:val="24"/>
          <w:lang w:eastAsia="en-US"/>
        </w:rPr>
        <w:t>владение языковыми средствами — умение ясно, логично и точно излагать свою точку зрения, использовать адекватные языковые средства;</w:t>
      </w:r>
    </w:p>
    <w:p w:rsidR="002D6286" w:rsidRPr="002D6286" w:rsidRDefault="002D6286" w:rsidP="002D6286">
      <w:pPr>
        <w:spacing w:line="1" w:lineRule="exact"/>
        <w:contextualSpacing/>
        <w:rPr>
          <w:rFonts w:ascii="Times New Roman" w:hAnsi="Times New Roman"/>
          <w:sz w:val="24"/>
          <w:szCs w:val="24"/>
          <w:lang w:eastAsia="en-US"/>
        </w:rPr>
      </w:pPr>
    </w:p>
    <w:p w:rsidR="002D6286" w:rsidRPr="002D6286" w:rsidRDefault="002D6286" w:rsidP="002D6286">
      <w:pPr>
        <w:numPr>
          <w:ilvl w:val="0"/>
          <w:numId w:val="6"/>
        </w:numPr>
        <w:tabs>
          <w:tab w:val="left" w:pos="621"/>
        </w:tabs>
        <w:spacing w:after="0" w:line="240" w:lineRule="auto"/>
        <w:ind w:firstLine="27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2D6286">
        <w:rPr>
          <w:rFonts w:ascii="Times New Roman" w:hAnsi="Times New Roman"/>
          <w:sz w:val="24"/>
          <w:szCs w:val="24"/>
          <w:lang w:eastAsia="en-US"/>
        </w:rPr>
        <w:t xml:space="preserve">владение навыками познавательной рефлексии как осознание совершаемых действий и мыслительных процессов, их результатов и оснований, границ своего знания и </w:t>
      </w:r>
      <w:proofErr w:type="gramStart"/>
      <w:r w:rsidRPr="002D6286">
        <w:rPr>
          <w:rFonts w:ascii="Times New Roman" w:hAnsi="Times New Roman"/>
          <w:sz w:val="24"/>
          <w:szCs w:val="24"/>
          <w:lang w:eastAsia="en-US"/>
        </w:rPr>
        <w:t>не-знания</w:t>
      </w:r>
      <w:proofErr w:type="gramEnd"/>
      <w:r w:rsidRPr="002D6286">
        <w:rPr>
          <w:rFonts w:ascii="Times New Roman" w:hAnsi="Times New Roman"/>
          <w:sz w:val="24"/>
          <w:szCs w:val="24"/>
          <w:lang w:eastAsia="en-US"/>
        </w:rPr>
        <w:t>, новых познавательных задач и средств их достижения.</w:t>
      </w:r>
    </w:p>
    <w:p w:rsidR="002D6286" w:rsidRPr="002D6286" w:rsidRDefault="002D6286" w:rsidP="002D6286">
      <w:pPr>
        <w:spacing w:after="0"/>
        <w:ind w:left="280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2D6286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Личностные результаты отражают</w:t>
      </w:r>
      <w:r w:rsidRPr="002D6286">
        <w:rPr>
          <w:rFonts w:ascii="Times New Roman" w:eastAsia="Arial" w:hAnsi="Times New Roman"/>
          <w:b/>
          <w:bCs/>
          <w:sz w:val="24"/>
          <w:szCs w:val="24"/>
          <w:lang w:eastAsia="en-US"/>
        </w:rPr>
        <w:t>:</w:t>
      </w:r>
    </w:p>
    <w:p w:rsidR="002D6286" w:rsidRPr="002D6286" w:rsidRDefault="002D6286" w:rsidP="002D6286">
      <w:pPr>
        <w:numPr>
          <w:ilvl w:val="0"/>
          <w:numId w:val="7"/>
        </w:numPr>
        <w:tabs>
          <w:tab w:val="left" w:pos="582"/>
        </w:tabs>
        <w:spacing w:after="0" w:line="224" w:lineRule="auto"/>
        <w:ind w:firstLine="274"/>
        <w:jc w:val="both"/>
        <w:rPr>
          <w:rFonts w:ascii="Times New Roman" w:hAnsi="Times New Roman"/>
          <w:sz w:val="24"/>
          <w:szCs w:val="24"/>
          <w:lang w:eastAsia="en-US"/>
        </w:rPr>
      </w:pPr>
      <w:r w:rsidRPr="002D6286">
        <w:rPr>
          <w:rFonts w:ascii="Times New Roman" w:hAnsi="Times New Roman"/>
          <w:sz w:val="24"/>
          <w:szCs w:val="24"/>
          <w:lang w:eastAsia="en-US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2D6286" w:rsidRPr="002D6286" w:rsidRDefault="002D6286" w:rsidP="002D6286">
      <w:pPr>
        <w:spacing w:after="0" w:line="2" w:lineRule="exact"/>
        <w:rPr>
          <w:rFonts w:ascii="Times New Roman" w:hAnsi="Times New Roman"/>
          <w:sz w:val="24"/>
          <w:szCs w:val="24"/>
          <w:lang w:eastAsia="en-US"/>
        </w:rPr>
      </w:pPr>
    </w:p>
    <w:p w:rsidR="002D6286" w:rsidRPr="002D6286" w:rsidRDefault="002D6286" w:rsidP="002D6286">
      <w:pPr>
        <w:numPr>
          <w:ilvl w:val="0"/>
          <w:numId w:val="7"/>
        </w:numPr>
        <w:tabs>
          <w:tab w:val="left" w:pos="544"/>
        </w:tabs>
        <w:spacing w:after="0" w:line="224" w:lineRule="auto"/>
        <w:ind w:firstLine="274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2D6286">
        <w:rPr>
          <w:rFonts w:ascii="Times New Roman" w:hAnsi="Times New Roman"/>
          <w:sz w:val="24"/>
          <w:szCs w:val="24"/>
          <w:lang w:eastAsia="en-US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2D6286" w:rsidRPr="002D6286" w:rsidRDefault="002D6286" w:rsidP="002D6286">
      <w:pPr>
        <w:spacing w:after="0" w:line="3" w:lineRule="exact"/>
        <w:rPr>
          <w:rFonts w:ascii="Times New Roman" w:hAnsi="Times New Roman"/>
          <w:sz w:val="24"/>
          <w:szCs w:val="24"/>
          <w:lang w:eastAsia="en-US"/>
        </w:rPr>
      </w:pPr>
    </w:p>
    <w:p w:rsidR="002D6286" w:rsidRPr="002D6286" w:rsidRDefault="002D6286" w:rsidP="002D6286">
      <w:pPr>
        <w:numPr>
          <w:ilvl w:val="0"/>
          <w:numId w:val="7"/>
        </w:numPr>
        <w:tabs>
          <w:tab w:val="left" w:pos="520"/>
        </w:tabs>
        <w:spacing w:after="0" w:line="224" w:lineRule="auto"/>
        <w:ind w:left="520" w:hanging="246"/>
        <w:rPr>
          <w:rFonts w:ascii="Times New Roman" w:hAnsi="Times New Roman"/>
          <w:sz w:val="24"/>
          <w:szCs w:val="24"/>
          <w:lang w:eastAsia="en-US"/>
        </w:rPr>
      </w:pPr>
      <w:r w:rsidRPr="002D6286">
        <w:rPr>
          <w:rFonts w:ascii="Times New Roman" w:hAnsi="Times New Roman"/>
          <w:sz w:val="24"/>
          <w:szCs w:val="24"/>
          <w:lang w:eastAsia="en-US"/>
        </w:rPr>
        <w:t>готовность к служению Отечеству, его защите;</w:t>
      </w:r>
    </w:p>
    <w:p w:rsidR="002D6286" w:rsidRPr="002D6286" w:rsidRDefault="002D6286" w:rsidP="002D6286">
      <w:pPr>
        <w:spacing w:line="224" w:lineRule="auto"/>
        <w:ind w:left="3"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2D6286">
        <w:rPr>
          <w:rFonts w:ascii="Times New Roman" w:hAnsi="Times New Roman"/>
          <w:sz w:val="24"/>
          <w:szCs w:val="24"/>
          <w:lang w:eastAsia="en-US"/>
        </w:rPr>
        <w:t>сформированность</w:t>
      </w:r>
      <w:proofErr w:type="spellEnd"/>
      <w:r w:rsidRPr="002D6286">
        <w:rPr>
          <w:rFonts w:ascii="Times New Roman" w:hAnsi="Times New Roman"/>
          <w:sz w:val="24"/>
          <w:szCs w:val="24"/>
          <w:lang w:eastAsia="en-US"/>
        </w:rPr>
        <w:t xml:space="preserve"> мировоззрения, соответствующего современному уровню развития науки и общественной прак</w:t>
      </w:r>
      <w:r w:rsidRPr="002D6286">
        <w:rPr>
          <w:rFonts w:ascii="Times New Roman" w:hAnsi="Times New Roman"/>
          <w:sz w:val="24"/>
          <w:szCs w:val="24"/>
        </w:rPr>
        <w:t>тики, основанного на диалоге культур, а также различных форм общественного сознания; осознание своего места в поликультурном мире;</w:t>
      </w:r>
    </w:p>
    <w:p w:rsidR="002D6286" w:rsidRPr="002D6286" w:rsidRDefault="002D6286" w:rsidP="002D6286">
      <w:pPr>
        <w:spacing w:line="2" w:lineRule="exact"/>
        <w:rPr>
          <w:rFonts w:ascii="Times New Roman" w:eastAsiaTheme="minorEastAsia" w:hAnsi="Times New Roman"/>
          <w:sz w:val="24"/>
          <w:szCs w:val="24"/>
        </w:rPr>
      </w:pPr>
    </w:p>
    <w:p w:rsidR="002D6286" w:rsidRPr="002D6286" w:rsidRDefault="002D6286" w:rsidP="002D6286">
      <w:pPr>
        <w:numPr>
          <w:ilvl w:val="1"/>
          <w:numId w:val="8"/>
        </w:numPr>
        <w:tabs>
          <w:tab w:val="left" w:pos="56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2D628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D6286" w:rsidRPr="002D6286" w:rsidRDefault="002D6286" w:rsidP="002D6286">
      <w:pPr>
        <w:numPr>
          <w:ilvl w:val="1"/>
          <w:numId w:val="8"/>
        </w:numPr>
        <w:tabs>
          <w:tab w:val="left" w:pos="585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</w:t>
      </w:r>
    </w:p>
    <w:p w:rsidR="002D6286" w:rsidRPr="002D6286" w:rsidRDefault="002D6286" w:rsidP="002D6286">
      <w:pPr>
        <w:numPr>
          <w:ilvl w:val="0"/>
          <w:numId w:val="8"/>
        </w:numPr>
        <w:tabs>
          <w:tab w:val="left" w:pos="183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сотрудничать для их достижения;</w:t>
      </w:r>
    </w:p>
    <w:p w:rsidR="002D6286" w:rsidRPr="002D6286" w:rsidRDefault="002D6286" w:rsidP="002D6286">
      <w:pPr>
        <w:numPr>
          <w:ilvl w:val="1"/>
          <w:numId w:val="9"/>
        </w:numPr>
        <w:tabs>
          <w:tab w:val="left" w:pos="54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2D6286" w:rsidRPr="002D6286" w:rsidRDefault="002D6286" w:rsidP="002D6286">
      <w:pPr>
        <w:numPr>
          <w:ilvl w:val="1"/>
          <w:numId w:val="9"/>
        </w:numPr>
        <w:tabs>
          <w:tab w:val="left" w:pos="55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:rsidR="002D6286" w:rsidRPr="002D6286" w:rsidRDefault="002D6286" w:rsidP="002D6286">
      <w:pPr>
        <w:numPr>
          <w:ilvl w:val="1"/>
          <w:numId w:val="9"/>
        </w:numPr>
        <w:tabs>
          <w:tab w:val="left" w:pos="5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2D6286" w:rsidRPr="002D6286" w:rsidRDefault="002D6286" w:rsidP="002D6286">
      <w:pPr>
        <w:numPr>
          <w:ilvl w:val="1"/>
          <w:numId w:val="9"/>
        </w:numPr>
        <w:tabs>
          <w:tab w:val="left" w:pos="72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2D6286" w:rsidRPr="002D6286" w:rsidRDefault="002D6286" w:rsidP="002D6286">
      <w:pPr>
        <w:numPr>
          <w:ilvl w:val="1"/>
          <w:numId w:val="9"/>
        </w:numPr>
        <w:tabs>
          <w:tab w:val="left" w:pos="69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2D6286" w:rsidRPr="002D6286" w:rsidRDefault="002D6286" w:rsidP="002D6286">
      <w:pPr>
        <w:numPr>
          <w:ilvl w:val="1"/>
          <w:numId w:val="9"/>
        </w:numPr>
        <w:tabs>
          <w:tab w:val="left" w:pos="67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2D6286" w:rsidRPr="002D6286" w:rsidRDefault="002D6286" w:rsidP="002D6286">
      <w:pPr>
        <w:numPr>
          <w:ilvl w:val="1"/>
          <w:numId w:val="9"/>
        </w:numPr>
        <w:tabs>
          <w:tab w:val="left" w:pos="712"/>
        </w:tabs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2D6286">
        <w:rPr>
          <w:rFonts w:ascii="Times New Roman" w:hAnsi="Times New Roman"/>
          <w:sz w:val="24"/>
          <w:szCs w:val="24"/>
        </w:rPr>
        <w:lastRenderedPageBreak/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уча-</w:t>
      </w:r>
      <w:proofErr w:type="spellStart"/>
      <w:r w:rsidRPr="002D6286">
        <w:rPr>
          <w:rFonts w:ascii="Times New Roman" w:hAnsi="Times New Roman"/>
          <w:sz w:val="24"/>
          <w:szCs w:val="24"/>
        </w:rPr>
        <w:t>стия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в решении личных, общественных, государственных, общенациональных проблем;</w:t>
      </w:r>
      <w:proofErr w:type="gramEnd"/>
    </w:p>
    <w:p w:rsidR="002D6286" w:rsidRPr="002D6286" w:rsidRDefault="002D6286" w:rsidP="002D6286">
      <w:pPr>
        <w:numPr>
          <w:ilvl w:val="1"/>
          <w:numId w:val="9"/>
        </w:numPr>
        <w:tabs>
          <w:tab w:val="left" w:pos="699"/>
        </w:tabs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2D628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экологического мышления, </w:t>
      </w:r>
      <w:proofErr w:type="gramStart"/>
      <w:r w:rsidRPr="002D6286">
        <w:rPr>
          <w:rFonts w:ascii="Times New Roman" w:hAnsi="Times New Roman"/>
          <w:sz w:val="24"/>
          <w:szCs w:val="24"/>
        </w:rPr>
        <w:t>пони-мания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 влияния социально-экономических процессов на со-стояние природной и социальной среды; приобретение опыта эколого-направленной деятельности.</w:t>
      </w:r>
    </w:p>
    <w:p w:rsidR="002D6286" w:rsidRPr="002D6286" w:rsidRDefault="00D16F58" w:rsidP="00D16F58">
      <w:pPr>
        <w:pStyle w:val="a6"/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2D6286" w:rsidRPr="002D6286">
        <w:rPr>
          <w:rFonts w:ascii="Times New Roman" w:hAnsi="Times New Roman"/>
          <w:b/>
          <w:bCs/>
          <w:sz w:val="24"/>
          <w:szCs w:val="24"/>
        </w:rPr>
        <w:t>2.Содержание  учебного предмета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>Раздел I. Географическая картина мира – 31 час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2D6286">
        <w:rPr>
          <w:rFonts w:ascii="Times New Roman" w:hAnsi="Times New Roman"/>
          <w:b/>
          <w:sz w:val="24"/>
          <w:szCs w:val="24"/>
          <w:u w:val="single"/>
        </w:rPr>
        <w:t>Введение - 1 час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 xml:space="preserve">      </w:t>
      </w:r>
      <w:r w:rsidRPr="002D6286">
        <w:rPr>
          <w:rFonts w:ascii="Times New Roman" w:hAnsi="Times New Roman"/>
          <w:sz w:val="24"/>
          <w:szCs w:val="24"/>
        </w:rPr>
        <w:t>География как наука. Методы географических исследований. Источники географической информации.    Уникальная роль географии в системе наук: формирование образа конкретной территории. Основная цель современной географии – обоснование путей рациональной организации общества, изучение процессов взаимодействия природы и общества на конкретной территории.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История развития географической науки; основные этапы.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Структура современной географии; физико – географические и общественные географические науки, картография.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6286">
        <w:rPr>
          <w:rFonts w:ascii="Times New Roman" w:hAnsi="Times New Roman"/>
          <w:sz w:val="24"/>
          <w:szCs w:val="24"/>
        </w:rPr>
        <w:t>Элементы научных знаний: учения, теории, законы, концепции, гипотезы, понятия и термины.</w:t>
      </w:r>
      <w:proofErr w:type="gramEnd"/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Источники географической информации: экспедиционные наблюдения, исторические документы, статистика, средства массовой информаци</w:t>
      </w:r>
      <w:proofErr w:type="gramStart"/>
      <w:r w:rsidRPr="002D6286">
        <w:rPr>
          <w:rFonts w:ascii="Times New Roman" w:hAnsi="Times New Roman"/>
          <w:sz w:val="24"/>
          <w:szCs w:val="24"/>
        </w:rPr>
        <w:t>и(</w:t>
      </w:r>
      <w:proofErr w:type="gramEnd"/>
      <w:r w:rsidRPr="002D6286">
        <w:rPr>
          <w:rFonts w:ascii="Times New Roman" w:hAnsi="Times New Roman"/>
          <w:sz w:val="24"/>
          <w:szCs w:val="24"/>
        </w:rPr>
        <w:t>периодические издания, радио, телевидение, Интернет), учебные материалы (учебники, атласы, справочники и пр.).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Методы географических исследований: описательный, сравнительный, картографический, статистический, моделирования, геоинформационный.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D6286">
        <w:rPr>
          <w:rFonts w:ascii="Times New Roman" w:hAnsi="Times New Roman"/>
          <w:b/>
          <w:sz w:val="24"/>
          <w:szCs w:val="24"/>
          <w:u w:val="single"/>
        </w:rPr>
        <w:t>Тема 1.  Природа и человек в современном мире – 5 часов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Природные условия и природные ресурсы — основа экономического развития. Классификация природных ресурсов по характеру их использования: для промышленности, сельского хозяйства и отдыха человека (рекреационные). Понятие о природно-ресурсном потенциале.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Территория как главный ресурс для экономического развития. Основные направления использования территории: для проживания людей, для ведения хозяйства, основа географического разделения труда, сфера геополитических интересов различных стран. Понятие об экономически эффективной территории.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Особенности пространства Мирового океана; его природная специфика, политическое и экономическое значение.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Понятие о </w:t>
      </w:r>
      <w:proofErr w:type="spellStart"/>
      <w:r w:rsidRPr="002D6286">
        <w:rPr>
          <w:rFonts w:ascii="Times New Roman" w:hAnsi="Times New Roman"/>
          <w:sz w:val="24"/>
          <w:szCs w:val="24"/>
        </w:rPr>
        <w:t>ресурсообеспеченности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территорий и стран мира.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Взаимодействие общества и природной среды. Влияние природной среды на антропологические характеристики человека, его образ жизни, хозяйственную деятельность (в том числе и на специализацию хозяйства).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История взаимоотношений природы и человека. Постоянное расширение масштабов вторжения человека в природу. Формирование ноосферы. Учение В. И. Вернадского о ноосфере.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География природопользования. Развитие человечества как история взаимоотношений человека и природы. Понятие о природопользовании. Рациональное и нерациональное природопользование. Типология стран по особенностям природопользования. Отрицательные последствия нерационального природопользования; истощение многих видов природных ресурсов и ухудшение их качества. Основные методы рационального природопользования: экономические, технологические, санитарно-гигиенические.</w:t>
      </w:r>
    </w:p>
    <w:p w:rsidR="002D6286" w:rsidRPr="002D6286" w:rsidRDefault="002D6286" w:rsidP="002D6286">
      <w:pPr>
        <w:keepNext/>
        <w:snapToGrid w:val="0"/>
        <w:spacing w:after="0" w:line="180" w:lineRule="atLeast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lastRenderedPageBreak/>
        <w:t xml:space="preserve">Практическая работа №1. Анализ </w:t>
      </w:r>
      <w:proofErr w:type="spellStart"/>
      <w:r w:rsidRPr="002D6286">
        <w:rPr>
          <w:rFonts w:ascii="Times New Roman" w:hAnsi="Times New Roman"/>
          <w:b/>
          <w:sz w:val="24"/>
          <w:szCs w:val="24"/>
        </w:rPr>
        <w:t>ресурсообеспеченности</w:t>
      </w:r>
      <w:proofErr w:type="spellEnd"/>
      <w:r w:rsidRPr="002D6286">
        <w:rPr>
          <w:rFonts w:ascii="Times New Roman" w:hAnsi="Times New Roman"/>
          <w:b/>
          <w:sz w:val="24"/>
          <w:szCs w:val="24"/>
        </w:rPr>
        <w:t xml:space="preserve"> стран мира с точки зрения перспектив их экономического развития.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D6286">
        <w:rPr>
          <w:rFonts w:ascii="Times New Roman" w:hAnsi="Times New Roman"/>
          <w:b/>
          <w:sz w:val="24"/>
          <w:szCs w:val="24"/>
          <w:u w:val="single"/>
        </w:rPr>
        <w:t>Тема 2. Население мира – 7 часов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  Численность и воспроизводство, половой и возрастной состав населения мира.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   Динамика численности населения мира в ХХ – </w:t>
      </w:r>
      <w:r w:rsidRPr="002D6286">
        <w:rPr>
          <w:rFonts w:ascii="Times New Roman" w:hAnsi="Times New Roman"/>
          <w:sz w:val="24"/>
          <w:szCs w:val="24"/>
          <w:lang w:val="en-US"/>
        </w:rPr>
        <w:t>XXI</w:t>
      </w:r>
      <w:r w:rsidRPr="002D6286">
        <w:rPr>
          <w:rFonts w:ascii="Times New Roman" w:hAnsi="Times New Roman"/>
          <w:sz w:val="24"/>
          <w:szCs w:val="24"/>
        </w:rPr>
        <w:t xml:space="preserve"> вв. Типы воспроизводства населения: традиционный, переходный и современный. Особенности естественного движения населения в странах трех типов воспроизводства. Концепция демографического перехода и его социально – экономическая основа. Демографическая политика и ее основные виды (ограничительная, стимулирующая). Возрастная структура населения различных регионов мира; «зрелые» и «молодые» регионы. Старение нации и омоложение населения – в возрастной структуре мирового населения. Продолжительность предстоящей жизни населения, и ее региональные различия. Парадокс полового состава мирового населения: преобладание мужского населения в мире и преобладание женского населения в большинстве стран мира. Половозрастные пирамиды и их анализ.</w:t>
      </w:r>
    </w:p>
    <w:p w:rsidR="002D6286" w:rsidRPr="002D6286" w:rsidRDefault="002D6286" w:rsidP="002D6286">
      <w:pPr>
        <w:keepNext/>
        <w:snapToGrid w:val="0"/>
        <w:spacing w:after="0" w:line="180" w:lineRule="atLeast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>Практическая работа № 2. Анализ современного состояния естественного движения населения.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 Географический рисунок мирового населения. Географическая история расселения человека по планете. Основные особенности современного размещения населения. Плотность населения и отличия; ареалы повышенной плотности населения. Три типа размещения населения: городской, сельский, кочевой; их мировая география.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Понятие об урбанизации, ее основные этапы (формирующаяся, развитая и зрелая урбанизация), и их специфика. Урбанизация в развитых и развивающихся странах. Миграции населения, их критерии и виды. Внутренние и внешние, постоянные и временные миграции. </w:t>
      </w:r>
    </w:p>
    <w:p w:rsidR="002D6286" w:rsidRPr="002D6286" w:rsidRDefault="002D6286" w:rsidP="002D6286">
      <w:pPr>
        <w:keepNext/>
        <w:snapToGrid w:val="0"/>
        <w:spacing w:after="0" w:line="180" w:lineRule="atLeast"/>
        <w:outlineLvl w:val="2"/>
        <w:rPr>
          <w:rFonts w:ascii="Times New Roman" w:hAnsi="Times New Roman"/>
          <w:b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>Практическая работа № 3. Географические аспекты современной урбанизации.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Человечество – мозаика рас и народов.    Расовый состав населения мира и его региональные особенности.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  Понятие об этносе (народе). Этнические процессы в современном мире: объединение, разъединение, консолидация. Национальный состав населения мира; одно – </w:t>
      </w:r>
      <w:proofErr w:type="spellStart"/>
      <w:r w:rsidRPr="002D6286">
        <w:rPr>
          <w:rFonts w:ascii="Times New Roman" w:hAnsi="Times New Roman"/>
          <w:sz w:val="24"/>
          <w:szCs w:val="24"/>
        </w:rPr>
        <w:t>дву</w:t>
      </w:r>
      <w:proofErr w:type="spellEnd"/>
      <w:r w:rsidRPr="002D6286">
        <w:rPr>
          <w:rFonts w:ascii="Times New Roman" w:hAnsi="Times New Roman"/>
          <w:sz w:val="24"/>
          <w:szCs w:val="24"/>
        </w:rPr>
        <w:t>- и многонациональные страны. Классификация народов мира по языковому принципу; основные языковые семьи и группы и особенности их размещения.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  Современная география религий.    Религия, ее географические виды (мировые, этнические, традиционные религии). Очаги возникновения и современная география распространения основных религий. География паломничества к святым местам. Особенности религиозного состава населения стран мира. Храмовые сооружения как элемент культурного ландшафта; их основные виды.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 Уровень и качество жизни населения.    Уровень и качество жизни как основные критерии, определяющие условия жизни людей. Основные показатели уровня жизни населения: размеры доходов, размеры производства продукции в расчете на душу населения. Богатые и бедные страны мира. Уровень бедности, справедливость в распределении доходов населения. Качество жизни населения и его составляющие: экономическая, экологическая и социальная. Индекс человеческого развития (ИЧР) как показатель качества жизни населения. 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>Практическая работа № 4. Составление характеристики «идеального» города – «</w:t>
      </w:r>
      <w:proofErr w:type="spellStart"/>
      <w:r w:rsidRPr="002D6286">
        <w:rPr>
          <w:rFonts w:ascii="Times New Roman" w:hAnsi="Times New Roman"/>
          <w:b/>
          <w:sz w:val="24"/>
          <w:szCs w:val="24"/>
        </w:rPr>
        <w:t>экополиса</w:t>
      </w:r>
      <w:proofErr w:type="spellEnd"/>
      <w:r w:rsidRPr="002D6286">
        <w:rPr>
          <w:rFonts w:ascii="Times New Roman" w:hAnsi="Times New Roman"/>
          <w:b/>
          <w:sz w:val="24"/>
          <w:szCs w:val="24"/>
        </w:rPr>
        <w:t>».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D6286">
        <w:rPr>
          <w:rFonts w:ascii="Times New Roman" w:hAnsi="Times New Roman"/>
          <w:b/>
          <w:sz w:val="24"/>
          <w:szCs w:val="24"/>
          <w:u w:val="single"/>
        </w:rPr>
        <w:t>Тема 3.    География мирового хозяйства – 18 часов.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D6286">
        <w:rPr>
          <w:rFonts w:ascii="Times New Roman" w:hAnsi="Times New Roman"/>
          <w:b/>
          <w:i/>
          <w:sz w:val="24"/>
          <w:szCs w:val="24"/>
        </w:rPr>
        <w:t>Общая характеристика мирового хозяйства.</w:t>
      </w:r>
      <w:r w:rsidRPr="002D6286">
        <w:rPr>
          <w:rFonts w:ascii="Times New Roman" w:hAnsi="Times New Roman"/>
          <w:b/>
          <w:i/>
          <w:sz w:val="24"/>
          <w:szCs w:val="24"/>
        </w:rPr>
        <w:tab/>
        <w:t>3 ч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Особенности развития современного всемирного хозяйства.    Понятие о всемирном (мировом) хозяйстве; основные этапы его развития. 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Факторы формирования всемирного хозяйства: глобализация, интернационализация, научно – техническая революция (НТР), социализация. Научно – технический прогресс и НТР. Научно – технический потенциал и его составляющие. Глобализация как всемирный процесс; ее </w:t>
      </w:r>
      <w:r w:rsidRPr="002D6286">
        <w:rPr>
          <w:rFonts w:ascii="Times New Roman" w:hAnsi="Times New Roman"/>
          <w:sz w:val="24"/>
          <w:szCs w:val="24"/>
        </w:rPr>
        <w:lastRenderedPageBreak/>
        <w:t xml:space="preserve">проявления в экономической, политической и социальной сферах жизни современного общества. Всемирное хозяйство в эпоху глобализации; широкое развитие процессов </w:t>
      </w:r>
      <w:proofErr w:type="spellStart"/>
      <w:r w:rsidRPr="002D6286">
        <w:rPr>
          <w:rFonts w:ascii="Times New Roman" w:hAnsi="Times New Roman"/>
          <w:sz w:val="24"/>
          <w:szCs w:val="24"/>
        </w:rPr>
        <w:t>транснационализации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и экономической интеграции. Географические аспекты экономической интеграции и деятельности транснациональных корпораций (ТНК). Главные интеграционные объединения. Человек в современном всемирном хозяйстве.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Факторы размещения хозяйства.    Понятия о факторах размещения производства. Основные факторы размещения хозяйства и их характеристика: территория, природно – ресурсный потенциал, экономико–географическое положение, трудовые ресурсы, потребитель, транспорт и связь, научно – технический потенциал. Изменение роли факторов в процессе исторического развития хозяйства. Типы промышленных районов: </w:t>
      </w:r>
      <w:proofErr w:type="spellStart"/>
      <w:r w:rsidRPr="002D6286">
        <w:rPr>
          <w:rFonts w:ascii="Times New Roman" w:hAnsi="Times New Roman"/>
          <w:sz w:val="24"/>
          <w:szCs w:val="24"/>
        </w:rPr>
        <w:t>старопромышленные</w:t>
      </w:r>
      <w:proofErr w:type="spellEnd"/>
      <w:r w:rsidRPr="002D6286">
        <w:rPr>
          <w:rFonts w:ascii="Times New Roman" w:hAnsi="Times New Roman"/>
          <w:sz w:val="24"/>
          <w:szCs w:val="24"/>
        </w:rPr>
        <w:t>, новые промышленные районы, районы концентрации новейших производств. Государственная региональная политика.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«Кто есть кто» в мировой экономике.    Страны мира во всемирном хозяйстве. Основные экономические показатели, определяющие место страны: размеры (масштабы), структура, темпы и уровень развития экономики. Показатели размеров экономики: валовой внутренний продукт (ВВП) и валовой национальный продукт (ВНП); страны – лидеры по размерам ВВП. Структура хозяйства и соотношение важнейших сфер экономики (сельского хозяйства, промышленности и непроизводственной сферы) по занятости населения и стоимости произведенной продукции. Различия в темпах экономического развития в странах мира на рубеже ХХ – </w:t>
      </w:r>
      <w:r w:rsidRPr="002D6286">
        <w:rPr>
          <w:rFonts w:ascii="Times New Roman" w:hAnsi="Times New Roman"/>
          <w:sz w:val="24"/>
          <w:szCs w:val="24"/>
          <w:lang w:val="en-US"/>
        </w:rPr>
        <w:t>XXI</w:t>
      </w:r>
      <w:r w:rsidRPr="002D6286">
        <w:rPr>
          <w:rFonts w:ascii="Times New Roman" w:hAnsi="Times New Roman"/>
          <w:sz w:val="24"/>
          <w:szCs w:val="24"/>
        </w:rPr>
        <w:t xml:space="preserve"> вв.; их социально – экономическая обусловленность. Основные показатели, характеризующие уровень экономического развития страны: ВВП надушу населения, производительность труда, доля наукоемкой продукции в производстве и экспорте и др.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D6286">
        <w:rPr>
          <w:rFonts w:ascii="Times New Roman" w:hAnsi="Times New Roman"/>
          <w:b/>
          <w:i/>
          <w:sz w:val="24"/>
          <w:szCs w:val="24"/>
        </w:rPr>
        <w:t>Отрасли хозяйства.</w:t>
      </w:r>
      <w:r w:rsidRPr="002D6286">
        <w:rPr>
          <w:rFonts w:ascii="Times New Roman" w:hAnsi="Times New Roman"/>
          <w:b/>
          <w:i/>
          <w:sz w:val="24"/>
          <w:szCs w:val="24"/>
        </w:rPr>
        <w:tab/>
        <w:t>5 ч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География отраслей мирового хозяйства. Мировое аграрное производство.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Значение аграрного производства. Страны – лидеры в производстве сельскохозяйственной продукции. Структура производства в мировом сельском хозяйстве и ее региональные различия. Структура и география мирового растениеводства; ведущая роль зерновых и технических культур (главные культуры). География мирового животноводства; особенности размещения скотоводства, свиноводства и овцеводства. Уровень развития сельского хозяйства и его показатели (производительность труда, производство продукции в расчете на душу населения и единицу сельскохозяйственных угодий, уровень механизации и химизации, самообеспеченность страны продовольствием и др.). 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 Горнодобывающая промышленность мира.    Горнодобывающая промышленность во всемирном хозяйстве. Структура добычи минерального сырья; особая роль топлива металлических руд. Изменения в структуре производства и географии мировой топливной промышленности. Особенности географии добычи минерального сырья. Страны – лидеры в добыче полезных ископаемых; «главные горнодобывающие державы». Актуальные проблемы развития горнодобывающей промышленности мира: </w:t>
      </w:r>
      <w:proofErr w:type="spellStart"/>
      <w:r w:rsidRPr="002D6286"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 w:rsidRPr="002D6286">
        <w:rPr>
          <w:rFonts w:ascii="Times New Roman" w:hAnsi="Times New Roman"/>
          <w:sz w:val="24"/>
          <w:szCs w:val="24"/>
        </w:rPr>
        <w:t>, рациональное использование, резкие колебания цен на сырье и пр.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Обрабатывающая промышленность мира.    Роль обрабатывающей промышленности во всемирном хозяйстве. Особенности географии мировой обрабатывающей промышленности; ведущая роль стран Азии, страны – лидеры. Прогрессивные сдвиги в  структуре обрабатывающей промышленности; ведущая роль машиностроения и химической промышленности. Структура мирового машиностроения; особое значение автомобильной промышленности (ее современная география).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>Практическая работа № 5. Географические сдвиги в размещении промышленности мира.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D6286">
        <w:rPr>
          <w:rFonts w:ascii="Times New Roman" w:hAnsi="Times New Roman"/>
          <w:b/>
          <w:i/>
          <w:sz w:val="24"/>
          <w:szCs w:val="24"/>
        </w:rPr>
        <w:t>Отрасли непроизводственной сферы.</w:t>
      </w:r>
      <w:r w:rsidRPr="002D6286">
        <w:rPr>
          <w:rFonts w:ascii="Times New Roman" w:hAnsi="Times New Roman"/>
          <w:b/>
          <w:i/>
          <w:sz w:val="24"/>
          <w:szCs w:val="24"/>
        </w:rPr>
        <w:tab/>
        <w:t>5 ч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Непроизводственная сфера. Транспорт.    Место непроизводственной сферы во всемирном хозяйстве. Структура непроизводственной сферы: услуги, финансы, транспорт и связь, внутренняя торговля, управление. Особенности географии отдельных секторов непроизводственной сферы. </w:t>
      </w:r>
      <w:r w:rsidRPr="002D6286">
        <w:rPr>
          <w:rFonts w:ascii="Times New Roman" w:hAnsi="Times New Roman"/>
          <w:sz w:val="24"/>
          <w:szCs w:val="24"/>
        </w:rPr>
        <w:lastRenderedPageBreak/>
        <w:t>Главные виды деловых и потребительских услуг; их география. Транспортная система мира; ее география; влияние НТР; роль отдельных видов транспорта. Обеспеченность транспортными путями. Типы конфигурации транспортной сети. География мировых грузопотоков. Уровень развития транспорта е его показатели.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Современная информационная экономика.    Развитие информационной экономики и информационной индустрии в постиндустриальную эпоху. Структура и география информационной экономики. Основные виды информационных услуг. Типы научно – производственных центров: </w:t>
      </w:r>
      <w:proofErr w:type="spellStart"/>
      <w:r w:rsidRPr="002D6286">
        <w:rPr>
          <w:rFonts w:ascii="Times New Roman" w:hAnsi="Times New Roman"/>
          <w:sz w:val="24"/>
          <w:szCs w:val="24"/>
        </w:rPr>
        <w:t>технополисы</w:t>
      </w:r>
      <w:proofErr w:type="spellEnd"/>
      <w:r w:rsidRPr="002D6286">
        <w:rPr>
          <w:rFonts w:ascii="Times New Roman" w:hAnsi="Times New Roman"/>
          <w:sz w:val="24"/>
          <w:szCs w:val="24"/>
        </w:rPr>
        <w:t>, города науки, технопарки; их географическая специфика.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D6286">
        <w:rPr>
          <w:rFonts w:ascii="Times New Roman" w:hAnsi="Times New Roman"/>
          <w:b/>
          <w:i/>
          <w:sz w:val="24"/>
          <w:szCs w:val="24"/>
        </w:rPr>
        <w:t>Современные мирохозяйственные связи.</w:t>
      </w:r>
      <w:r w:rsidRPr="002D6286">
        <w:rPr>
          <w:rFonts w:ascii="Times New Roman" w:hAnsi="Times New Roman"/>
          <w:b/>
          <w:i/>
          <w:sz w:val="24"/>
          <w:szCs w:val="24"/>
        </w:rPr>
        <w:tab/>
        <w:t>5 ч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Современные мирохозяйственные связи.    Международное географическое разделение труда (МГРТ) как основа развития международных экономических отношений (МЭО). Труды </w:t>
      </w:r>
      <w:proofErr w:type="spellStart"/>
      <w:r w:rsidRPr="002D6286">
        <w:rPr>
          <w:rFonts w:ascii="Times New Roman" w:hAnsi="Times New Roman"/>
          <w:sz w:val="24"/>
          <w:szCs w:val="24"/>
        </w:rPr>
        <w:t>Н.Н.Баранского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. Международная специализация производства и ее виды: межотраслевая, предметная, технологическая и </w:t>
      </w:r>
      <w:proofErr w:type="spellStart"/>
      <w:r w:rsidRPr="002D6286">
        <w:rPr>
          <w:rFonts w:ascii="Times New Roman" w:hAnsi="Times New Roman"/>
          <w:sz w:val="24"/>
          <w:szCs w:val="24"/>
        </w:rPr>
        <w:t>подетальная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D6286">
        <w:rPr>
          <w:rFonts w:ascii="Times New Roman" w:hAnsi="Times New Roman"/>
          <w:sz w:val="24"/>
          <w:szCs w:val="24"/>
        </w:rPr>
        <w:t>Подетальная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специализация и международное кооперирование производства. Масштабы участия стран в МЭО; ведущая роль стран – лидеров (США, Япония, Китай, Германия). Степень участия стран в МЭО; различный уровень «открытости» их экономики. Понятие о международной конкурентоспособности стран; факторы ее определяющие. Основные формы МЭО: международная специализация и кооперирование производства, внешняя торговля товарами, внешняя торговля услугами (финансовые отношения, торговля научно – техническими знаниями, международный туризм, международный рынок рабочей силы).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Внешняя торговля товарами.    Динамичное развитие внешней торговли как свидетельство дальнейшей интернационализации производства. Прогрессивные сдвиги в структуре внешней торговли – постоянное увеличение доли готовой промышленной продукции и уменьшение доли сырья. Особенности географии мировой внешней торговли; ведущая роль Европы и Азии и стран – лидеров (США, Китай и Германия). Главные торговые потоки: </w:t>
      </w:r>
      <w:proofErr w:type="spellStart"/>
      <w:r w:rsidRPr="002D6286">
        <w:rPr>
          <w:rFonts w:ascii="Times New Roman" w:hAnsi="Times New Roman"/>
          <w:sz w:val="24"/>
          <w:szCs w:val="24"/>
        </w:rPr>
        <w:t>внутриевропейская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D6286">
        <w:rPr>
          <w:rFonts w:ascii="Times New Roman" w:hAnsi="Times New Roman"/>
          <w:sz w:val="24"/>
          <w:szCs w:val="24"/>
        </w:rPr>
        <w:t>внутриазиатская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торговля. Баланс (сальдо) внешней торговли; факторы его формирования и экономическая роль. Уровень развития внешней торговли.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 xml:space="preserve">     Практическая работа № 6. География современной внешней торговли.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Международные финансовые отношения.    Международные финансовые отношения (МФО) как совокупность трех мировых рынков – валютного, кредитного и инвестиционного. Понятие о валюте; виды валю</w:t>
      </w:r>
      <w:proofErr w:type="gramStart"/>
      <w:r w:rsidRPr="002D6286">
        <w:rPr>
          <w:rFonts w:ascii="Times New Roman" w:hAnsi="Times New Roman"/>
          <w:sz w:val="24"/>
          <w:szCs w:val="24"/>
        </w:rPr>
        <w:t>т(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 национальная, иностранная, коллективная, резервная). Главная коллективная валюта – евро и география ее распространения. Доллар США и евро – основные резервные валюты мира. География мировой валютной торговли. Валютные резервы и золотой запас стран мира; источники их формирования и экономическая роль. Роль международных кредитов в развитии экономики; государственное и частное кредитование. Внешняя задолженность стран мира; причины ее образования и возможности ликвидации. Мировой рынок инвестиций и его география. Новые мировые финансовые центры и специфика их деятельности («налоговые гавани» и </w:t>
      </w:r>
      <w:proofErr w:type="spellStart"/>
      <w:r w:rsidRPr="002D6286">
        <w:rPr>
          <w:rFonts w:ascii="Times New Roman" w:hAnsi="Times New Roman"/>
          <w:sz w:val="24"/>
          <w:szCs w:val="24"/>
        </w:rPr>
        <w:t>оффшоры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).                                    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Международный туризм.    Экономическая роль международного туризма. </w:t>
      </w:r>
      <w:proofErr w:type="gramStart"/>
      <w:r w:rsidRPr="002D6286">
        <w:rPr>
          <w:rFonts w:ascii="Times New Roman" w:hAnsi="Times New Roman"/>
          <w:sz w:val="24"/>
          <w:szCs w:val="24"/>
        </w:rPr>
        <w:t xml:space="preserve">Классификация видов туризма – приморский, морской круизный, горнолыжный, познавательный, религиозный паломнический и др.; их география.. Основные туристические потоки – </w:t>
      </w:r>
      <w:proofErr w:type="spellStart"/>
      <w:r w:rsidRPr="002D6286">
        <w:rPr>
          <w:rFonts w:ascii="Times New Roman" w:hAnsi="Times New Roman"/>
          <w:sz w:val="24"/>
          <w:szCs w:val="24"/>
        </w:rPr>
        <w:t>внутриевропейский</w:t>
      </w:r>
      <w:proofErr w:type="spellEnd"/>
      <w:r w:rsidRPr="002D6286">
        <w:rPr>
          <w:rFonts w:ascii="Times New Roman" w:hAnsi="Times New Roman"/>
          <w:sz w:val="24"/>
          <w:szCs w:val="24"/>
        </w:rPr>
        <w:t>, американо-европейский.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 Регионы и страны лидеры международного туризма; ведущая роль Европы, европейских стран (Франции, Испании и Италии), а также США и Китая. 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Главные районы и страны приморского туризма – </w:t>
      </w:r>
      <w:r w:rsidRPr="002D6286">
        <w:rPr>
          <w:rFonts w:ascii="Times New Roman" w:hAnsi="Times New Roman"/>
          <w:i/>
          <w:sz w:val="24"/>
          <w:szCs w:val="24"/>
        </w:rPr>
        <w:t>Средиземноморье; Испания, Италия, Франция.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Главные районы и страны горнолыжного туризма – </w:t>
      </w:r>
      <w:r w:rsidRPr="002D6286">
        <w:rPr>
          <w:rFonts w:ascii="Times New Roman" w:hAnsi="Times New Roman"/>
          <w:i/>
          <w:sz w:val="24"/>
          <w:szCs w:val="24"/>
        </w:rPr>
        <w:t>Альпийский регион; Австрия, Швейцария.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Главные районы морского круизного туризма – </w:t>
      </w:r>
      <w:r w:rsidRPr="002D6286">
        <w:rPr>
          <w:rFonts w:ascii="Times New Roman" w:hAnsi="Times New Roman"/>
          <w:i/>
          <w:sz w:val="24"/>
          <w:szCs w:val="24"/>
        </w:rPr>
        <w:t>Средиземноморье, Карибский бассейн, Океания.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lastRenderedPageBreak/>
        <w:t xml:space="preserve">     Наиболее посещаемые туристами города – </w:t>
      </w:r>
      <w:r w:rsidRPr="002D6286">
        <w:rPr>
          <w:rFonts w:ascii="Times New Roman" w:hAnsi="Times New Roman"/>
          <w:i/>
          <w:sz w:val="24"/>
          <w:szCs w:val="24"/>
        </w:rPr>
        <w:t>Париж, Лондон, Рим, Афины, Вена, Венеция</w:t>
      </w:r>
      <w:r w:rsidRPr="002D6286">
        <w:rPr>
          <w:rFonts w:ascii="Times New Roman" w:hAnsi="Times New Roman"/>
          <w:sz w:val="24"/>
          <w:szCs w:val="24"/>
        </w:rPr>
        <w:t>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Центры религиозного паломничества – </w:t>
      </w:r>
      <w:r w:rsidRPr="002D6286">
        <w:rPr>
          <w:rFonts w:ascii="Times New Roman" w:hAnsi="Times New Roman"/>
          <w:i/>
          <w:sz w:val="24"/>
          <w:szCs w:val="24"/>
        </w:rPr>
        <w:t>Рим (Ватикан), Иерусалим, Мекка, Варанаси.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2D6286">
        <w:rPr>
          <w:rFonts w:ascii="Times New Roman" w:hAnsi="Times New Roman"/>
          <w:sz w:val="24"/>
          <w:szCs w:val="24"/>
        </w:rPr>
        <w:t xml:space="preserve">Страны, принимающие больше всего иностранных туристов – </w:t>
      </w:r>
      <w:r w:rsidRPr="002D6286">
        <w:rPr>
          <w:rFonts w:ascii="Times New Roman" w:hAnsi="Times New Roman"/>
          <w:i/>
          <w:sz w:val="24"/>
          <w:szCs w:val="24"/>
        </w:rPr>
        <w:t>Франция, Испания, США, Италия, Китай.</w:t>
      </w:r>
      <w:proofErr w:type="gramEnd"/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 xml:space="preserve">Раздел II. Многоликая планета – 34 часа 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D6286">
        <w:rPr>
          <w:rFonts w:ascii="Times New Roman" w:hAnsi="Times New Roman"/>
          <w:b/>
          <w:i/>
          <w:sz w:val="24"/>
          <w:szCs w:val="24"/>
        </w:rPr>
        <w:t>10 класс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2D6286">
        <w:rPr>
          <w:rFonts w:ascii="Times New Roman" w:hAnsi="Times New Roman"/>
          <w:b/>
          <w:sz w:val="24"/>
          <w:szCs w:val="24"/>
          <w:u w:val="single"/>
        </w:rPr>
        <w:t>Тема 4. Географический облик регионов и стран мира. 3 ч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  Географические регионы мира.    Понятие о географическом регионе и </w:t>
      </w:r>
      <w:proofErr w:type="spellStart"/>
      <w:r w:rsidRPr="002D6286">
        <w:rPr>
          <w:rFonts w:ascii="Times New Roman" w:hAnsi="Times New Roman"/>
          <w:sz w:val="24"/>
          <w:szCs w:val="24"/>
        </w:rPr>
        <w:t>субрегионе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. Части света как историко-географические регионы мира; их географическое наследие и географическая специфика. Географическое наследие как элементы культуры и цивилизации, оказавшие большое влияние на современные географические особенности региона. Географическая специфика региона как историко-географический анализ пространственного рисунка размещения населения и хозяйства. Особенности состава каждого региона мира. Место регионов в современном мире. 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Геополитический образ мира.     Понятие о геополитике. Составляющие геополитики: определение сферы геополитических интересов страны, построение системы отношений с различными странами, разработка методов обеспечения интересов государства. Сферы геополитических интересов различных стран мира и методы обеспечения геополитических интересов страны – экономические, политические, военные, культурологические и др. Геополитическое положение стран мира и его составляющие – экономическая и военная мощь, ресурсный потенциал и др. Современная геополитическая ситуация в мире. Политическая география как ветвь географической науки.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>Практическая работа № 7. Сравнительная оценка геополитического положения двух стран.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 xml:space="preserve">     </w:t>
      </w:r>
      <w:r w:rsidRPr="002D6286">
        <w:rPr>
          <w:rFonts w:ascii="Times New Roman" w:hAnsi="Times New Roman"/>
          <w:sz w:val="24"/>
          <w:szCs w:val="24"/>
        </w:rPr>
        <w:t>Многообразие стран мира.     Политическая карта как «политический портрет мира»; ее особенности. Государства и страны на политической карте. Особенности территории стран – географическое положение, величина, конфигурация. Государственное устройство стран мира: формы правления (республики и монархии) и территориально – государственное устройство (унитарные страны и федерации). Специфика государственного устройства некоторых стран мира – абсолютные и теократические монархии, страны Содружества и др. Непризнанные государства на карте мира.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D6286">
        <w:rPr>
          <w:rFonts w:ascii="Times New Roman" w:hAnsi="Times New Roman"/>
          <w:b/>
          <w:i/>
          <w:sz w:val="24"/>
          <w:szCs w:val="24"/>
        </w:rPr>
        <w:t>11 класс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D6286">
        <w:rPr>
          <w:rFonts w:ascii="Times New Roman" w:hAnsi="Times New Roman"/>
          <w:b/>
          <w:sz w:val="24"/>
          <w:szCs w:val="24"/>
          <w:u w:val="single"/>
        </w:rPr>
        <w:t>Тема 5. Зарубежная Европа – 8 часов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Зарубежная Европа в современном мире.    Место Зарубежной Европы: небольшая территория и численность населения, ограниченный природно-ресурсный потенциал, крупный экономический и военный потенциал, большой геополитический вес. Политическая карта и изменения на ней во второй половине ХХ </w:t>
      </w:r>
      <w:proofErr w:type="gramStart"/>
      <w:r w:rsidRPr="002D6286">
        <w:rPr>
          <w:rFonts w:ascii="Times New Roman" w:hAnsi="Times New Roman"/>
          <w:sz w:val="24"/>
          <w:szCs w:val="24"/>
        </w:rPr>
        <w:t>в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.  </w:t>
      </w:r>
      <w:proofErr w:type="gramStart"/>
      <w:r w:rsidRPr="002D6286">
        <w:rPr>
          <w:rFonts w:ascii="Times New Roman" w:hAnsi="Times New Roman"/>
          <w:sz w:val="24"/>
          <w:szCs w:val="24"/>
        </w:rPr>
        <w:t>Высокая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 степень заселенности территории. «Старение нации» и массовая иммиграция. Зрелая урбанизация; крупнейшие агломерации и мегалополисы. Однородность этнического и религиозного состава населения большинства стран. Этнические и конфессиональные проблемы и конфликты. Крупный экономический потенциал, ведущие позиции в системе международных экономических отношений. Европа – зона самых активных интеграционных процессов. Влияние интеграции на географию хозяйства региона. Историко – географические особенности формирования европейского экономического пространства.    Особенности географического (пространственного) рисунка европейского хозяйства: высокая степень освоенности территории, единое экономическое пространство. Основные этапы формирования европейского экономического пространства: начало нашей </w:t>
      </w:r>
      <w:proofErr w:type="spellStart"/>
      <w:r w:rsidRPr="002D6286">
        <w:rPr>
          <w:rFonts w:ascii="Times New Roman" w:hAnsi="Times New Roman"/>
          <w:sz w:val="24"/>
          <w:szCs w:val="24"/>
        </w:rPr>
        <w:t>эры</w:t>
      </w:r>
      <w:proofErr w:type="gramStart"/>
      <w:r w:rsidRPr="002D6286">
        <w:rPr>
          <w:rFonts w:ascii="Times New Roman" w:hAnsi="Times New Roman"/>
          <w:sz w:val="24"/>
          <w:szCs w:val="24"/>
        </w:rPr>
        <w:t>,п</w:t>
      </w:r>
      <w:proofErr w:type="gramEnd"/>
      <w:r w:rsidRPr="002D6286">
        <w:rPr>
          <w:rFonts w:ascii="Times New Roman" w:hAnsi="Times New Roman"/>
          <w:sz w:val="24"/>
          <w:szCs w:val="24"/>
        </w:rPr>
        <w:t>ериоды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раннего и развитого феодализма, эпоха позднего феодализма и Великих географических открытий, Х</w:t>
      </w:r>
      <w:r w:rsidRPr="002D6286">
        <w:rPr>
          <w:rFonts w:ascii="Times New Roman" w:hAnsi="Times New Roman"/>
          <w:sz w:val="24"/>
          <w:szCs w:val="24"/>
          <w:lang w:val="en-US"/>
        </w:rPr>
        <w:t>III</w:t>
      </w:r>
      <w:r w:rsidRPr="002D6286">
        <w:rPr>
          <w:rFonts w:ascii="Times New Roman" w:hAnsi="Times New Roman"/>
          <w:sz w:val="24"/>
          <w:szCs w:val="24"/>
        </w:rPr>
        <w:t xml:space="preserve"> – </w:t>
      </w:r>
      <w:r w:rsidRPr="002D6286">
        <w:rPr>
          <w:rFonts w:ascii="Times New Roman" w:hAnsi="Times New Roman"/>
          <w:sz w:val="24"/>
          <w:szCs w:val="24"/>
          <w:lang w:val="en-US"/>
        </w:rPr>
        <w:t>XIX</w:t>
      </w:r>
      <w:r w:rsidRPr="002D6286">
        <w:rPr>
          <w:rFonts w:ascii="Times New Roman" w:hAnsi="Times New Roman"/>
          <w:sz w:val="24"/>
          <w:szCs w:val="24"/>
        </w:rPr>
        <w:t>вв., первая и вторая половина ХХ в. Современный пространственный рисунок европейского хозяйства; главное экономическое ядро, основные экономические ареалы, экономическая ось.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lastRenderedPageBreak/>
        <w:t xml:space="preserve"> Внутренние географические различия в Зарубежной Европе.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Природные, политические и социально – экономические различия внутри Зарубежной Европы. Географические </w:t>
      </w:r>
      <w:proofErr w:type="spellStart"/>
      <w:r w:rsidRPr="002D6286">
        <w:rPr>
          <w:rFonts w:ascii="Times New Roman" w:hAnsi="Times New Roman"/>
          <w:sz w:val="24"/>
          <w:szCs w:val="24"/>
        </w:rPr>
        <w:t>субрегионы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и их специфика. </w:t>
      </w:r>
      <w:proofErr w:type="gramStart"/>
      <w:r w:rsidRPr="002D6286">
        <w:rPr>
          <w:rFonts w:ascii="Times New Roman" w:hAnsi="Times New Roman"/>
          <w:sz w:val="24"/>
          <w:szCs w:val="24"/>
        </w:rPr>
        <w:t>Северная Европа: приморское положение; морские, лесные, гидроэнергетические ресурсы; малая численность населения и высокие стандарты жизни; старые (рыболовство, лесное хозяйство, судоходство и пр.) и новые (добыча нефти и природного газа, электроника и пр.) отрасли международной специализации хозяйства.</w:t>
      </w:r>
      <w:proofErr w:type="gramEnd"/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Природные условия и природные ресурсы как основа зарождения и развития хозяйства Норвегии. Особая роль моря в жизни норвежцев. Традиционные виды хозяйства: морское и лесное хозяйство, </w:t>
      </w:r>
      <w:proofErr w:type="spellStart"/>
      <w:r w:rsidRPr="002D6286">
        <w:rPr>
          <w:rFonts w:ascii="Times New Roman" w:hAnsi="Times New Roman"/>
          <w:sz w:val="24"/>
          <w:szCs w:val="24"/>
        </w:rPr>
        <w:t>горнометаллургическое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производство. Развитие рыболовства, морского транспорта, целлюлозно-бумажной и алюминиевой промышленности. Нефтяная эпоха в жизни Норвегии; изменения в структуре хозяйства и новая международная специализация страны; значительное повышение уровня жизни населения. Особенности размещения населения и хозяйства страны: особая роль прибрежных районов и столичной агломерации.       Географический облик Средней Европы: значительная численность населения, массовая иммиграция; крупный экономический потенциал и ведущая роль стран </w:t>
      </w:r>
      <w:proofErr w:type="spellStart"/>
      <w:r w:rsidRPr="002D6286">
        <w:rPr>
          <w:rFonts w:ascii="Times New Roman" w:hAnsi="Times New Roman"/>
          <w:sz w:val="24"/>
          <w:szCs w:val="24"/>
        </w:rPr>
        <w:t>субрегиона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в мировом хозяйстве и международных экономических отношениях, крупномасштабное развитие всех основных производств; экологические проблемы.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Германия – «экономический локомотив Европы».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Историко – географические и социальные факторы превращения Германии в европейского лидера. Длительная политическая раздробленность Германии; поздняя индустриализация. Раскол и объединение Германии во второй половине ХХ в. Географическое положение Германии в Европе: «ключевое» центральное положение, высокая степень соседства (большое количество стран – соседей). Ограниченный природно – ресурсный потенциал страны; значительные ресурсы угля и калийных солей; благоприятные агроклиматические ресурсы. Крупная численность населения; «нулевой» прирост населения и массовая иммиграция. Традиционные трудовые навыки населения. Возрастающая роль немецкого языка в современном мире. Крупные масштабы и высокий уровень развития хозяйства страны. </w:t>
      </w:r>
      <w:proofErr w:type="spellStart"/>
      <w:r w:rsidRPr="002D6286">
        <w:rPr>
          <w:rFonts w:ascii="Times New Roman" w:hAnsi="Times New Roman"/>
          <w:sz w:val="24"/>
          <w:szCs w:val="24"/>
        </w:rPr>
        <w:t>Высокаяэкспортность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производства; активное участие в системе международных экономических отношений. «Полицентрический» пространственный рисунок немецкого хозяйства и его исторические корни. Ведущая роль крупнейших промышленно – городских агломераций.    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Многоликая Франция. Особенности географического положения и природных условий Франции. Многообразие природных ландшафтов страны. Население Франции: черты сходства и отличия в сравнении с другими европейскими странами. Особая роль Парижа и столичной агломерации. Национальный состав населения; иммигранты и национальные меньшинства, особенности их размещения. Значительные масштабы и высокий уровень развития французского хозяйства. Отрасли международной специализации – </w:t>
      </w:r>
      <w:proofErr w:type="spellStart"/>
      <w:r w:rsidRPr="002D6286">
        <w:rPr>
          <w:rFonts w:ascii="Times New Roman" w:hAnsi="Times New Roman"/>
          <w:sz w:val="24"/>
          <w:szCs w:val="24"/>
        </w:rPr>
        <w:t>агро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– промышленный и военно – промышленный комплексы, туризм и </w:t>
      </w:r>
      <w:proofErr w:type="spellStart"/>
      <w:r w:rsidRPr="002D6286">
        <w:rPr>
          <w:rFonts w:ascii="Times New Roman" w:hAnsi="Times New Roman"/>
          <w:sz w:val="24"/>
          <w:szCs w:val="24"/>
        </w:rPr>
        <w:t>др</w:t>
      </w:r>
      <w:proofErr w:type="gramStart"/>
      <w:r w:rsidRPr="002D6286">
        <w:rPr>
          <w:rFonts w:ascii="Times New Roman" w:hAnsi="Times New Roman"/>
          <w:sz w:val="24"/>
          <w:szCs w:val="24"/>
        </w:rPr>
        <w:t>.Р</w:t>
      </w:r>
      <w:proofErr w:type="gramEnd"/>
      <w:r w:rsidRPr="002D6286">
        <w:rPr>
          <w:rFonts w:ascii="Times New Roman" w:hAnsi="Times New Roman"/>
          <w:sz w:val="24"/>
          <w:szCs w:val="24"/>
        </w:rPr>
        <w:t>егионы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страны и их географический облик – Парижский, Восточный, Лионский, Западный, Юго – Западный и Средиземноморский.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Географический образ Британии.    Великобритания как одна из великих держав; ее место в современном мире. Историко – географические особенности формирования населения (</w:t>
      </w:r>
      <w:proofErr w:type="spellStart"/>
      <w:r w:rsidRPr="002D6286">
        <w:rPr>
          <w:rFonts w:ascii="Times New Roman" w:hAnsi="Times New Roman"/>
          <w:sz w:val="24"/>
          <w:szCs w:val="24"/>
        </w:rPr>
        <w:t>иберийцы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, кельты, римляне, англы, саксы). Национальный состав населения: англичане, шотландцы, валлийцы (уэльсцы), </w:t>
      </w:r>
      <w:proofErr w:type="spellStart"/>
      <w:r w:rsidRPr="002D6286">
        <w:rPr>
          <w:rFonts w:ascii="Times New Roman" w:hAnsi="Times New Roman"/>
          <w:sz w:val="24"/>
          <w:szCs w:val="24"/>
        </w:rPr>
        <w:t>ольстерцы</w:t>
      </w:r>
      <w:proofErr w:type="spellEnd"/>
      <w:r w:rsidRPr="002D6286">
        <w:rPr>
          <w:rFonts w:ascii="Times New Roman" w:hAnsi="Times New Roman"/>
          <w:sz w:val="24"/>
          <w:szCs w:val="24"/>
        </w:rPr>
        <w:t>. Британия – страна традиций; политические традиции, традиционный образ жизни британцев. Внутренние географические различия. Географический облик районов страны: Юго – Восток, Юго – Запад, Центральная Англия, Йоркшир и Ланкашир, Северная Англия, Шотландия, Уэльс и Северная Ирландия (Ольстер).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Южная </w:t>
      </w:r>
      <w:proofErr w:type="spellStart"/>
      <w:r w:rsidRPr="002D6286">
        <w:rPr>
          <w:rFonts w:ascii="Times New Roman" w:hAnsi="Times New Roman"/>
          <w:sz w:val="24"/>
          <w:szCs w:val="24"/>
        </w:rPr>
        <w:t>Европа</w:t>
      </w:r>
      <w:proofErr w:type="gramStart"/>
      <w:r w:rsidRPr="002D6286">
        <w:rPr>
          <w:rFonts w:ascii="Times New Roman" w:hAnsi="Times New Roman"/>
          <w:sz w:val="24"/>
          <w:szCs w:val="24"/>
        </w:rPr>
        <w:t>.Г</w:t>
      </w:r>
      <w:proofErr w:type="gramEnd"/>
      <w:r w:rsidRPr="002D6286">
        <w:rPr>
          <w:rFonts w:ascii="Times New Roman" w:hAnsi="Times New Roman"/>
          <w:sz w:val="24"/>
          <w:szCs w:val="24"/>
        </w:rPr>
        <w:t>еографический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облик Южной Европы: приморское положение; крупные рекреационные ресурсы мирового значения; отрасли международной специализации (туризм, субтропическое земледелие, легкая промышленность и современные производства).  Италия на мировых </w:t>
      </w:r>
      <w:r w:rsidRPr="002D6286">
        <w:rPr>
          <w:rFonts w:ascii="Times New Roman" w:hAnsi="Times New Roman"/>
          <w:sz w:val="24"/>
          <w:szCs w:val="24"/>
        </w:rPr>
        <w:lastRenderedPageBreak/>
        <w:t xml:space="preserve">рынках.    Факторы формирования специализации хозяйства. Приморское положение в Средиземноморском бассейне. Благоприятные агроклиматические  и рекреационные ресурсы. Значительные трудовые ресурсы. Коренное изменение характера внешних миграций населения во второй половине ХХ </w:t>
      </w:r>
      <w:proofErr w:type="gramStart"/>
      <w:r w:rsidRPr="002D6286">
        <w:rPr>
          <w:rFonts w:ascii="Times New Roman" w:hAnsi="Times New Roman"/>
          <w:sz w:val="24"/>
          <w:szCs w:val="24"/>
        </w:rPr>
        <w:t>в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. – от эмиграции к иммиграции. Европейская экономическая интеграция и углубление международной специализации итальянского хозяйства. Особое место Италии на международных рынках потребительских товаров и туризма. Роль Севера и Юга Италии в хозяйстве и экспорте страны. 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Восточная Европа: значительный ресурсный потенциал; коренные социально – экономические преобразования, смена модели развития; вступление большинства стран в ЕС и НАТО.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  Венгрия – страна на европейском перекрестке.    Центральное положение Венгрии на европейском континенте. Заселение территории финно-угорскими народами и создание венгерского государства. Географическое положение и его влияние на этно – конфессиональный состав населения. Современное геополитическое положение страны: продолжающаяся интеграция в Западную Европу, участие в НАТО, ЕС и Шенгенском соглашении. Западноевропейская внешнеэкономическая ориентация и международная специализация; развитие международного туризма (в </w:t>
      </w:r>
      <w:proofErr w:type="spellStart"/>
      <w:r w:rsidRPr="002D6286">
        <w:rPr>
          <w:rFonts w:ascii="Times New Roman" w:hAnsi="Times New Roman"/>
          <w:sz w:val="24"/>
          <w:szCs w:val="24"/>
        </w:rPr>
        <w:t>т.ч</w:t>
      </w:r>
      <w:proofErr w:type="spellEnd"/>
      <w:r w:rsidRPr="002D6286">
        <w:rPr>
          <w:rFonts w:ascii="Times New Roman" w:hAnsi="Times New Roman"/>
          <w:sz w:val="24"/>
          <w:szCs w:val="24"/>
        </w:rPr>
        <w:t>. «транзитного»). Влияние географического положения на формирование пространственного рисунка размещения населения и хозяйства страны. «Гипертрофированное» развитие Будапешта; его доминирующая роль в жизни страны.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>Практическая работа № 8. Создание географического образа территории Зарубежной Европы.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D6286">
        <w:rPr>
          <w:rFonts w:ascii="Times New Roman" w:hAnsi="Times New Roman"/>
          <w:b/>
          <w:sz w:val="24"/>
          <w:szCs w:val="24"/>
          <w:u w:val="single"/>
        </w:rPr>
        <w:t>Тема 6. Зарубежная Азия – 10 часов.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Географическое наследие Азии. Древние азиатские цивилизации.    Древние азиатские цивилизации и их религиозные основы. «Культурные  миры»  Зарубежной Азии – индийский, арабско-исламский, китайский и др. Географическое наследие и традиционные виды аграрного хозяйства: великие речные цивилизации, поливное и террасное земледелие, хозяйство в оазисах, отгонно-пастбищное скотоводство.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Природно – ресурсный потенциал Зарубежной Азии и проблемы его использования.    Природно – ресурсный потенциал Зарубежной Азии и его главные особенности: огромная величина, большое разнообразие, территориальные сочетания ресурсов, концентрация в пределах лишь нескольких стран. Минеральные ресурсы Зарубежной Азии, имеющие мировое значение: топливо (нефть, природный газ, уголь, руды металло</w:t>
      </w:r>
      <w:proofErr w:type="gramStart"/>
      <w:r w:rsidRPr="002D6286">
        <w:rPr>
          <w:rFonts w:ascii="Times New Roman" w:hAnsi="Times New Roman"/>
          <w:sz w:val="24"/>
          <w:szCs w:val="24"/>
        </w:rPr>
        <w:t>в-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 олово, вольфрам и др.).  Прочие виды ресурсов (графит, сурьма). Крупнейшие в мире земельные ресурсы; высокая доля обрабатываемых, а также неудобных для сельского хозяйства земель и низкая доля лесов. Специфика агроклиматических ресурсов; малая доля земель, получающих достаточное количество тепла и влаги. Особенности размещения лесных, водных и рекреационных ресурсов. Высокая степень территориальной концентрации природных ресурсов в пределах нескольких ареалов и стран.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«Азиатский тип» населения.    Главные особенности населения Зарубежной Азии: максимальная численность, резкие контрасты в размещении, низкий уровень и высокие темпы развития урбанизации, «пестрый» состав населения (расовый, этнический, религиозный и др.), крупнейшие по масштабам миграции. Сохраняющийся максимально высокий абсолютный прирост населения. Высокая степень концентрации населения всего лишь в нескольких ареалах (долины больших рек и крупные равнины). Резкие контрасты в плотности населения между отдельными странами. Азия – «мировая деревня»; невысокая доля горожан и максимальное число сельских жителей; «живучесть» сельского образа жизни. Бурная урбанизация и быстрый рост городов – гигантов и городских агломераций. Пестрый этнический состав; особенности размещения крупнейших народов. Преобладание многонациональных стран; однонациональные страны Азии. Преобладание мужского населения и его причины.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Зарубежная Азия в мировом хозяйстве.    Специфика положения Зарубежной Азии в мировом хозяйстве определяется: огромным ресурсным потенциалом, стабильно высокими темпами роста экономики, самым большим объемом производства. Противоречивость азиатской экономики: </w:t>
      </w:r>
      <w:r w:rsidRPr="002D6286">
        <w:rPr>
          <w:rFonts w:ascii="Times New Roman" w:hAnsi="Times New Roman"/>
          <w:sz w:val="24"/>
          <w:szCs w:val="24"/>
        </w:rPr>
        <w:lastRenderedPageBreak/>
        <w:t xml:space="preserve">сочетание традиционного и самого современного производства. Невысокий в целом уровень развития экономики; сохраняющаяся сырьевая специализация хозяйства большинства стран; их «незрелая» территориальная структура хозяйства. Контрасты в уровне экономического развития отдельных стран региона. Особенности структуры хозяйства. Место стран региона в системе международных экономических отношений; особая роль во внешней торговле товарами и на рынке рабочей силы. </w:t>
      </w:r>
      <w:proofErr w:type="gramStart"/>
      <w:r w:rsidRPr="002D6286">
        <w:rPr>
          <w:rFonts w:ascii="Times New Roman" w:hAnsi="Times New Roman"/>
          <w:sz w:val="24"/>
          <w:szCs w:val="24"/>
        </w:rPr>
        <w:t>Модели социально – экономического развития азиатских стран: японская (восточноазиатская), социалистическая, китайская, стран – экспортеров нефти.</w:t>
      </w:r>
      <w:proofErr w:type="gramEnd"/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Географическое пространство Зарубежной Азии.    Факторы формирования экономического пространства Зарубежной Азии: колониальное прошлое, преобладание экономических связей с бывшими метрополиями, до недавнего времени слабые взаимные внешнеэкономические контакты. Отсутствие единого экономического пространства. Особая роль в экономике крупнейших стран (Китая, Индии и Японии), нефтедобывающих и новых индустриальных стран. Географические </w:t>
      </w:r>
      <w:proofErr w:type="spellStart"/>
      <w:r w:rsidRPr="002D6286">
        <w:rPr>
          <w:rFonts w:ascii="Times New Roman" w:hAnsi="Times New Roman"/>
          <w:sz w:val="24"/>
          <w:szCs w:val="24"/>
        </w:rPr>
        <w:t>субрегионы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Зарубежной Азии и факторы их формирования (географическое положение, природно – ресурсный потенциал, особенности исторического развития, </w:t>
      </w:r>
      <w:proofErr w:type="spellStart"/>
      <w:proofErr w:type="gramStart"/>
      <w:r w:rsidRPr="002D6286">
        <w:rPr>
          <w:rFonts w:ascii="Times New Roman" w:hAnsi="Times New Roman"/>
          <w:sz w:val="24"/>
          <w:szCs w:val="24"/>
        </w:rPr>
        <w:t>социо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– культурные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 особенности, стратегия экономического развития). 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Восточная Азия. Крупнейший </w:t>
      </w:r>
      <w:proofErr w:type="spellStart"/>
      <w:r w:rsidRPr="002D6286">
        <w:rPr>
          <w:rFonts w:ascii="Times New Roman" w:hAnsi="Times New Roman"/>
          <w:sz w:val="24"/>
          <w:szCs w:val="24"/>
        </w:rPr>
        <w:t>субрегион</w:t>
      </w:r>
      <w:proofErr w:type="spellEnd"/>
      <w:r w:rsidRPr="002D6286">
        <w:rPr>
          <w:rFonts w:ascii="Times New Roman" w:hAnsi="Times New Roman"/>
          <w:sz w:val="24"/>
          <w:szCs w:val="24"/>
        </w:rPr>
        <w:t>, самый мощный ресурсный и экономический потенциал, большой геополитический вес, традиции буддизма и местных этнических религий.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Социально – экономическое развитие Китая.    Динамичное социально – экономическое развитие Китая во второй половине ХХ  и в начале</w:t>
      </w:r>
      <w:proofErr w:type="gramStart"/>
      <w:r w:rsidRPr="002D6286">
        <w:rPr>
          <w:rFonts w:ascii="Times New Roman" w:hAnsi="Times New Roman"/>
          <w:sz w:val="24"/>
          <w:szCs w:val="24"/>
          <w:lang w:val="en-US"/>
        </w:rPr>
        <w:t>XXI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вв. Превращение Китая в «стройку» и «фабрику» мира. Изменения в структуре китайского хозяйства. Уровень жизни населения. Факторы динамичного развития Китая: географические, демографические, экономические и политические. Пространственный рисунок размещения населения и хозяйства страны: ведущая роль восточных районов, развитие западных территорий. Роль специальных экономических зон. Специальные административные районы Сянган и </w:t>
      </w:r>
      <w:proofErr w:type="spellStart"/>
      <w:r w:rsidRPr="002D6286">
        <w:rPr>
          <w:rFonts w:ascii="Times New Roman" w:hAnsi="Times New Roman"/>
          <w:sz w:val="24"/>
          <w:szCs w:val="24"/>
        </w:rPr>
        <w:t>Аомэнь</w:t>
      </w:r>
      <w:proofErr w:type="spellEnd"/>
      <w:r w:rsidRPr="002D6286">
        <w:rPr>
          <w:rFonts w:ascii="Times New Roman" w:hAnsi="Times New Roman"/>
          <w:sz w:val="24"/>
          <w:szCs w:val="24"/>
        </w:rPr>
        <w:t>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Японское «экономическое чудо».    Развитие хозяйства Японии в первые послевоенные годы. Составляющие «экономического чуда»: высокие темпы экономического развития, прогрессивные  сдвиги в структуре хозяйства, развитие наукоемких производств, укрепление позиций в системе международных экономических отношений. Основные факторы «экономического чуда»: гибкая государственная экономическая политика, рост производительности труда, высокая квалификация и традиционное трудолюбие рабочей силы, невысокие военные расходы, благоприятные внешнеэкономические условия. Смена моделей экономического развития страны.  Приоритетное развитие обрабатывающей промышленности в 50 – 70- е гг. ХХ в.  Развитие наукоемких производств и сферы услуг в конце ХХ в. и развитие высоких технологий и научно – технического потенциала на рубеже ХХ и </w:t>
      </w:r>
      <w:r w:rsidRPr="002D6286">
        <w:rPr>
          <w:rFonts w:ascii="Times New Roman" w:hAnsi="Times New Roman"/>
          <w:sz w:val="24"/>
          <w:szCs w:val="24"/>
          <w:lang w:val="en-US"/>
        </w:rPr>
        <w:t>XXI</w:t>
      </w:r>
      <w:proofErr w:type="gramStart"/>
      <w:r w:rsidRPr="002D6286">
        <w:rPr>
          <w:rFonts w:ascii="Times New Roman" w:hAnsi="Times New Roman"/>
          <w:sz w:val="24"/>
          <w:szCs w:val="24"/>
        </w:rPr>
        <w:t>вв</w:t>
      </w:r>
      <w:proofErr w:type="gramEnd"/>
      <w:r w:rsidRPr="002D6286">
        <w:rPr>
          <w:rFonts w:ascii="Times New Roman" w:hAnsi="Times New Roman"/>
          <w:sz w:val="24"/>
          <w:szCs w:val="24"/>
        </w:rPr>
        <w:t>. Особенности размещения населения и хозяйства: ведущая роль Тихоокеанского промышленного пояса, регионы Японии; доминирующее положение Центра и его трех экономических  районов (</w:t>
      </w:r>
      <w:proofErr w:type="spellStart"/>
      <w:r w:rsidRPr="002D6286">
        <w:rPr>
          <w:rFonts w:ascii="Times New Roman" w:hAnsi="Times New Roman"/>
          <w:sz w:val="24"/>
          <w:szCs w:val="24"/>
        </w:rPr>
        <w:t>Канто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6286">
        <w:rPr>
          <w:rFonts w:ascii="Times New Roman" w:hAnsi="Times New Roman"/>
          <w:sz w:val="24"/>
          <w:szCs w:val="24"/>
        </w:rPr>
        <w:t>Кинки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и Токай).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Республика Корея – новое индустриальное государство.    Раскол Кореи на два государства после Второй мировой войны. Различные пути социально – экономического развития КНДР и Республики Кореи. Современная Республика Корея – передовая новая индустриальная страна; современная структура хозяйства и экспорта. Международная промышленная специализация: автомобильная промышленность, судостроение, электроника и др. Особая роль в хозяйстве главных экономических центров – Сеула и </w:t>
      </w:r>
      <w:proofErr w:type="spellStart"/>
      <w:r w:rsidRPr="002D6286">
        <w:rPr>
          <w:rFonts w:ascii="Times New Roman" w:hAnsi="Times New Roman"/>
          <w:sz w:val="24"/>
          <w:szCs w:val="24"/>
        </w:rPr>
        <w:t>Пусана</w:t>
      </w:r>
      <w:proofErr w:type="spellEnd"/>
      <w:r w:rsidRPr="002D6286">
        <w:rPr>
          <w:rFonts w:ascii="Times New Roman" w:hAnsi="Times New Roman"/>
          <w:sz w:val="24"/>
          <w:szCs w:val="24"/>
        </w:rPr>
        <w:t>. Человеческий потенциал как главный ресурс для развития страны. Особенности воспроизводства и размещения населения.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Южная Азия. Южная Азия как субконтинент, специфика состава стран, особенности природных условий, специфика многочисленного населения и его низкий уровень жизни, внутри – и межгосударственные проблемы и конфликты.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lastRenderedPageBreak/>
        <w:t>Индия – самая многонациональная стран</w:t>
      </w:r>
      <w:r w:rsidR="003C4750">
        <w:rPr>
          <w:rFonts w:ascii="Times New Roman" w:hAnsi="Times New Roman"/>
          <w:sz w:val="24"/>
          <w:szCs w:val="24"/>
        </w:rPr>
        <w:t xml:space="preserve">а </w:t>
      </w:r>
      <w:r w:rsidRPr="002D6286">
        <w:rPr>
          <w:rFonts w:ascii="Times New Roman" w:hAnsi="Times New Roman"/>
          <w:sz w:val="24"/>
          <w:szCs w:val="24"/>
        </w:rPr>
        <w:t xml:space="preserve"> мира.    Место Индии в современном мире. Особенности географического положения и его влияние на формирование населения страны. Современный сложный этнический состав населения; преобладание крупных индоевропейских и дравидийских народов. Многообразие государственных языков и его причины. Федеративное территориально – государственное устройство Индии. Религия в жизни индийцев, ее влияние на воспроизводство и образ жизни населения. Главные религии Индии: индуизм, ислам и сикхизм.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Юго-Западная Азия. «Узловое» географическое положение, богатейшие ресурсы нефти и природного газа, острый и многолетний ближневосточный конфликт, страны – экспортеры нефти, Турция как новая индустриальная </w:t>
      </w:r>
      <w:proofErr w:type="spellStart"/>
      <w:r w:rsidRPr="002D6286">
        <w:rPr>
          <w:rFonts w:ascii="Times New Roman" w:hAnsi="Times New Roman"/>
          <w:sz w:val="24"/>
          <w:szCs w:val="24"/>
        </w:rPr>
        <w:t>стран</w:t>
      </w:r>
      <w:proofErr w:type="gramStart"/>
      <w:r w:rsidRPr="002D6286">
        <w:rPr>
          <w:rFonts w:ascii="Times New Roman" w:hAnsi="Times New Roman"/>
          <w:sz w:val="24"/>
          <w:szCs w:val="24"/>
        </w:rPr>
        <w:t>.Т</w:t>
      </w:r>
      <w:proofErr w:type="gramEnd"/>
      <w:r w:rsidRPr="002D6286">
        <w:rPr>
          <w:rFonts w:ascii="Times New Roman" w:hAnsi="Times New Roman"/>
          <w:sz w:val="24"/>
          <w:szCs w:val="24"/>
        </w:rPr>
        <w:t>урция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– географическое положение и социально – экономическое развитие страны. «Узловое» географическое положение Турции. Территория страны как сфера геополитических интересов крупных держав. Формирование турецкого этноса и влияние географического положения. Индустриализация и превращение Турции в новое индустриальное государство. Место Турции в системе международных экономических отношений и отрасли ее международной специализации (эмиграция рабочей силы, подрядные строительные работы, традиционная и современная промышленная продукция, международный туризм). Структура и размещение сельского хозяйства и промышленности; место их продукции в экспорте страны. Пространственный рисунок размещения населения и хозяйства; исторически сложившаяся ведущая роль западных районов и, особенно, Стамбула. Развитие международного туризма; главные туристические центры страны.                                            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Юго-Восточная Азия. Индонезия – крупнейшее островное государство мира «Буферное» географическое положение между Восточной и Южной Азией и их </w:t>
      </w:r>
      <w:proofErr w:type="spellStart"/>
      <w:r w:rsidRPr="002D6286">
        <w:rPr>
          <w:rFonts w:ascii="Times New Roman" w:hAnsi="Times New Roman"/>
          <w:sz w:val="24"/>
          <w:szCs w:val="24"/>
        </w:rPr>
        <w:t>социо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– культурное и экономическое </w:t>
      </w:r>
      <w:proofErr w:type="spellStart"/>
      <w:r w:rsidRPr="002D6286">
        <w:rPr>
          <w:rFonts w:ascii="Times New Roman" w:hAnsi="Times New Roman"/>
          <w:sz w:val="24"/>
          <w:szCs w:val="24"/>
        </w:rPr>
        <w:t>влияние</w:t>
      </w:r>
      <w:proofErr w:type="gramStart"/>
      <w:r w:rsidRPr="002D6286">
        <w:rPr>
          <w:rFonts w:ascii="Times New Roman" w:hAnsi="Times New Roman"/>
          <w:sz w:val="24"/>
          <w:szCs w:val="24"/>
        </w:rPr>
        <w:t>.И</w:t>
      </w:r>
      <w:proofErr w:type="gramEnd"/>
      <w:r w:rsidRPr="002D6286">
        <w:rPr>
          <w:rFonts w:ascii="Times New Roman" w:hAnsi="Times New Roman"/>
          <w:sz w:val="24"/>
          <w:szCs w:val="24"/>
        </w:rPr>
        <w:t>ндонезия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– страна – архипелаг. Влияние островного положения на особенности заселения и освоения территории страны. Уникальность государственного индонезийского языка. Крупнейшая исламская держава мира. Резкие контрасты в плотности населения. Традиционные виды хозяйства на островах Индонезии: сельское хозяйство, добыча полезных ископаемых и заготовка древесины, плантационное и нефтяное хозяйство. Индустриализация и развитие современных промышленных производств в машиностроении и химической промышленности. Иностранные инвестиции и создание авиационной и автомобильной промышленности, а также электроники. Развитие туризма. Крайняя неравномерность размещения населения и хозяйства; ведущая роль  острова Ява.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Казахстан – «ключевая» стран Центральной Азии.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Становление национальной экономики стран СНГ после распада СССР, проблемы и перспективы развития.    Казахстан в составе России и СССР. Современное географическое положение республики. Специфика природно – ресурсного потенциала: сложные условия для развития сельского хозяйства, богатейшие минеральные ресурсы (топливо, руды металлов, фосфориты). Контрасты в плотности населения. Многонациональный характер населения; преобладание казахов и русских. Двуязычие в Казахстане: казахский как государственный язык и русский – язык межнационального общения. Хозяйство современного Казахстана и три его главных производства: горнодобывающая и тяжелая промышленность, сельское хозяйство. Главные виды добываемого минерального сырья: нефть, уголь, железные и другие металлические руды; география их добычи. Электроэнергетика и металлургия – основа тяжелой промышленности страны. Специализация сельского хозяйства: производство зерна, мяса и шерсти. Экономические регионы Казахстана: их природно – ресурсный потенциал и специализация хозяйства (Запад, Центр, Север, Восток и Юг).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 xml:space="preserve">Практическая работа № 9. Аспектная характеристика одной из стран Азии: </w:t>
      </w:r>
      <w:proofErr w:type="gramStart"/>
      <w:r w:rsidRPr="002D6286">
        <w:rPr>
          <w:rFonts w:ascii="Times New Roman" w:hAnsi="Times New Roman"/>
          <w:b/>
          <w:sz w:val="24"/>
          <w:szCs w:val="24"/>
        </w:rPr>
        <w:t>«Сингапур – Азия в миниатюре», «Бруней: природа богатства и бедности», «Корея – один народ, две страны», «Японцы – восточный менталитет.</w:t>
      </w:r>
      <w:proofErr w:type="gramEnd"/>
      <w:r w:rsidRPr="002D6286">
        <w:rPr>
          <w:rFonts w:ascii="Times New Roman" w:hAnsi="Times New Roman"/>
          <w:b/>
          <w:sz w:val="24"/>
          <w:szCs w:val="24"/>
        </w:rPr>
        <w:t xml:space="preserve"> Как он формируется, как влияет на </w:t>
      </w:r>
      <w:proofErr w:type="spellStart"/>
      <w:proofErr w:type="gramStart"/>
      <w:r w:rsidRPr="002D6286">
        <w:rPr>
          <w:rFonts w:ascii="Times New Roman" w:hAnsi="Times New Roman"/>
          <w:b/>
          <w:sz w:val="24"/>
          <w:szCs w:val="24"/>
        </w:rPr>
        <w:t>экономи</w:t>
      </w:r>
      <w:proofErr w:type="spellEnd"/>
      <w:r w:rsidRPr="002D628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D6286">
        <w:rPr>
          <w:rFonts w:ascii="Times New Roman" w:hAnsi="Times New Roman"/>
          <w:b/>
          <w:sz w:val="24"/>
          <w:szCs w:val="24"/>
        </w:rPr>
        <w:t>ческие</w:t>
      </w:r>
      <w:proofErr w:type="spellEnd"/>
      <w:proofErr w:type="gramEnd"/>
      <w:r w:rsidRPr="002D6286">
        <w:rPr>
          <w:rFonts w:ascii="Times New Roman" w:hAnsi="Times New Roman"/>
          <w:b/>
          <w:sz w:val="24"/>
          <w:szCs w:val="24"/>
        </w:rPr>
        <w:t xml:space="preserve"> особенности страны», «Китай – мировой лидер».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 xml:space="preserve">Практическая работа № 10. Географические особенности </w:t>
      </w:r>
      <w:proofErr w:type="spellStart"/>
      <w:r w:rsidRPr="002D6286">
        <w:rPr>
          <w:rFonts w:ascii="Times New Roman" w:hAnsi="Times New Roman"/>
          <w:b/>
          <w:sz w:val="24"/>
          <w:szCs w:val="24"/>
        </w:rPr>
        <w:t>субрегионов</w:t>
      </w:r>
      <w:proofErr w:type="spellEnd"/>
      <w:r w:rsidRPr="002D6286">
        <w:rPr>
          <w:rFonts w:ascii="Times New Roman" w:hAnsi="Times New Roman"/>
          <w:b/>
          <w:sz w:val="24"/>
          <w:szCs w:val="24"/>
        </w:rPr>
        <w:t xml:space="preserve"> Азии (работа с контурной картой).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D6286">
        <w:rPr>
          <w:rFonts w:ascii="Times New Roman" w:hAnsi="Times New Roman"/>
          <w:b/>
          <w:sz w:val="24"/>
          <w:szCs w:val="24"/>
          <w:u w:val="single"/>
        </w:rPr>
        <w:lastRenderedPageBreak/>
        <w:t>Тема 7.  Америка – 6 часов.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География доколумбовой Америки.    Древнейшее население Америки – индейцы; их языки и традиционные виды хозяйства. Государства инков, ацтеков и майя. «Маисовая» (кукурузная) цивилизация. Прочие виды земледелия и животноводства у индейцев. Специфические виды хозяйства – разведение лам и «</w:t>
      </w:r>
      <w:proofErr w:type="spellStart"/>
      <w:r w:rsidRPr="002D6286">
        <w:rPr>
          <w:rFonts w:ascii="Times New Roman" w:hAnsi="Times New Roman"/>
          <w:sz w:val="24"/>
          <w:szCs w:val="24"/>
        </w:rPr>
        <w:t>чинампы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» (плавающие участки земли). Население и хозяйство территорий за пределами индейских государств. Особенности населения и хозяйства </w:t>
      </w:r>
      <w:proofErr w:type="spellStart"/>
      <w:r w:rsidRPr="002D6286">
        <w:rPr>
          <w:rFonts w:ascii="Times New Roman" w:hAnsi="Times New Roman"/>
          <w:sz w:val="24"/>
          <w:szCs w:val="24"/>
        </w:rPr>
        <w:t>Амазонии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D6286">
        <w:rPr>
          <w:rFonts w:ascii="Times New Roman" w:hAnsi="Times New Roman"/>
          <w:sz w:val="24"/>
          <w:szCs w:val="24"/>
        </w:rPr>
        <w:t>Патагонии</w:t>
      </w:r>
      <w:proofErr w:type="spellEnd"/>
      <w:r w:rsidRPr="002D6286">
        <w:rPr>
          <w:rFonts w:ascii="Times New Roman" w:hAnsi="Times New Roman"/>
          <w:sz w:val="24"/>
          <w:szCs w:val="24"/>
        </w:rPr>
        <w:t>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Хозяйственное развитие Америки в эпоху колонизации.     Особенности европейской колонизации Америки; ее основные этапы. </w:t>
      </w:r>
      <w:proofErr w:type="gramStart"/>
      <w:r w:rsidRPr="002D6286">
        <w:rPr>
          <w:rFonts w:ascii="Times New Roman" w:hAnsi="Times New Roman"/>
          <w:sz w:val="24"/>
          <w:szCs w:val="24"/>
          <w:lang w:val="en-US"/>
        </w:rPr>
        <w:t>XV</w:t>
      </w:r>
      <w:r w:rsidRPr="002D6286">
        <w:rPr>
          <w:rFonts w:ascii="Times New Roman" w:hAnsi="Times New Roman"/>
          <w:sz w:val="24"/>
          <w:szCs w:val="24"/>
        </w:rPr>
        <w:t xml:space="preserve"> – </w:t>
      </w:r>
      <w:r w:rsidRPr="002D6286">
        <w:rPr>
          <w:rFonts w:ascii="Times New Roman" w:hAnsi="Times New Roman"/>
          <w:sz w:val="24"/>
          <w:szCs w:val="24"/>
          <w:lang w:val="en-US"/>
        </w:rPr>
        <w:t>XVI</w:t>
      </w:r>
      <w:r w:rsidRPr="002D6286">
        <w:rPr>
          <w:rFonts w:ascii="Times New Roman" w:hAnsi="Times New Roman"/>
          <w:sz w:val="24"/>
          <w:szCs w:val="24"/>
        </w:rPr>
        <w:t xml:space="preserve"> вв.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 – эпоха грабежа захваченных территорий. </w:t>
      </w:r>
      <w:proofErr w:type="gramStart"/>
      <w:r w:rsidRPr="002D6286">
        <w:rPr>
          <w:rFonts w:ascii="Times New Roman" w:hAnsi="Times New Roman"/>
          <w:sz w:val="24"/>
          <w:szCs w:val="24"/>
          <w:lang w:val="en-US"/>
        </w:rPr>
        <w:t>XVII</w:t>
      </w:r>
      <w:r w:rsidRPr="002D6286">
        <w:rPr>
          <w:rFonts w:ascii="Times New Roman" w:hAnsi="Times New Roman"/>
          <w:sz w:val="24"/>
          <w:szCs w:val="24"/>
        </w:rPr>
        <w:t xml:space="preserve"> – </w:t>
      </w:r>
      <w:r w:rsidRPr="002D6286">
        <w:rPr>
          <w:rFonts w:ascii="Times New Roman" w:hAnsi="Times New Roman"/>
          <w:sz w:val="24"/>
          <w:szCs w:val="24"/>
          <w:lang w:val="en-US"/>
        </w:rPr>
        <w:t>XVIII</w:t>
      </w:r>
      <w:r w:rsidRPr="002D6286">
        <w:rPr>
          <w:rFonts w:ascii="Times New Roman" w:hAnsi="Times New Roman"/>
          <w:sz w:val="24"/>
          <w:szCs w:val="24"/>
        </w:rPr>
        <w:t xml:space="preserve"> вв.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 – период становления плантационного хозяйства; выращивание сахарного тростника, кофе, какао, натурального каучука и пр.; латифундии – крупные помещичьи хозяйства. </w:t>
      </w:r>
      <w:r w:rsidRPr="002D6286">
        <w:rPr>
          <w:rFonts w:ascii="Times New Roman" w:hAnsi="Times New Roman"/>
          <w:sz w:val="24"/>
          <w:szCs w:val="24"/>
          <w:lang w:val="en-US"/>
        </w:rPr>
        <w:t>XIX</w:t>
      </w:r>
      <w:r w:rsidRPr="002D6286">
        <w:rPr>
          <w:rFonts w:ascii="Times New Roman" w:hAnsi="Times New Roman"/>
          <w:sz w:val="24"/>
          <w:szCs w:val="24"/>
        </w:rPr>
        <w:t xml:space="preserve"> в. – активное освоение внутренних территорий в США и Канаде («внутренняя колонизация»); развитие фермерского сельского хозяйства в Северной Америке. Различные пути развития Англо _ Америки и Латинской Америки. Англо – Америка: быстрое развитие фермерского товарного хозяйства и бурная индустриализация. Латинская Америка: сохранение традиционного плантационного хозяйства и латифундий, развитие горного производства.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Новое население Америки.    Трудные судьбы индейских народов в эпоху колонизации; вытеснение с лучших земель и массовое уничтожение. Решение проблемы рабочей </w:t>
      </w:r>
      <w:proofErr w:type="spellStart"/>
      <w:r w:rsidRPr="002D6286">
        <w:rPr>
          <w:rFonts w:ascii="Times New Roman" w:hAnsi="Times New Roman"/>
          <w:sz w:val="24"/>
          <w:szCs w:val="24"/>
        </w:rPr>
        <w:t>силына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американских </w:t>
      </w:r>
      <w:proofErr w:type="gramStart"/>
      <w:r w:rsidRPr="002D6286">
        <w:rPr>
          <w:rFonts w:ascii="Times New Roman" w:hAnsi="Times New Roman"/>
          <w:sz w:val="24"/>
          <w:szCs w:val="24"/>
        </w:rPr>
        <w:t>плантациях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; география работорговли. Массовая европейская иммиграция в </w:t>
      </w:r>
      <w:r w:rsidRPr="002D6286">
        <w:rPr>
          <w:rFonts w:ascii="Times New Roman" w:hAnsi="Times New Roman"/>
          <w:sz w:val="24"/>
          <w:szCs w:val="24"/>
          <w:lang w:val="en-US"/>
        </w:rPr>
        <w:t>XVIII</w:t>
      </w:r>
      <w:r w:rsidRPr="002D6286">
        <w:rPr>
          <w:rFonts w:ascii="Times New Roman" w:hAnsi="Times New Roman"/>
          <w:sz w:val="24"/>
          <w:szCs w:val="24"/>
        </w:rPr>
        <w:t xml:space="preserve"> - </w:t>
      </w:r>
      <w:r w:rsidRPr="002D6286">
        <w:rPr>
          <w:rFonts w:ascii="Times New Roman" w:hAnsi="Times New Roman"/>
          <w:sz w:val="24"/>
          <w:szCs w:val="24"/>
          <w:lang w:val="en-US"/>
        </w:rPr>
        <w:t>XIX</w:t>
      </w:r>
      <w:r w:rsidRPr="002D6286">
        <w:rPr>
          <w:rFonts w:ascii="Times New Roman" w:hAnsi="Times New Roman"/>
          <w:sz w:val="24"/>
          <w:szCs w:val="24"/>
        </w:rPr>
        <w:t xml:space="preserve"> вв. Формирование специфических расовых групп населения – креолов, метисов, мулатов и самбо. Смешанный расовый состав населения многих стран региона; «Америка – симбиоз культур».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География культур современной Америки.     Культурно – географический облик современной Америки и его особенности: формирование в эпоху массовой европейской колонизации, большая пестрота расового состава населения, становление наций в странах Америки. Понятие о культурно – </w:t>
      </w:r>
      <w:proofErr w:type="spellStart"/>
      <w:r w:rsidRPr="002D6286">
        <w:rPr>
          <w:rFonts w:ascii="Times New Roman" w:hAnsi="Times New Roman"/>
          <w:sz w:val="24"/>
          <w:szCs w:val="24"/>
        </w:rPr>
        <w:t>географическомсубрегионе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; его основные признаки (расовый, этнический и религиозный состав населения). Культурно – географические </w:t>
      </w:r>
      <w:proofErr w:type="spellStart"/>
      <w:r w:rsidRPr="002D6286">
        <w:rPr>
          <w:rFonts w:ascii="Times New Roman" w:hAnsi="Times New Roman"/>
          <w:sz w:val="24"/>
          <w:szCs w:val="24"/>
        </w:rPr>
        <w:t>субрегионы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современной </w:t>
      </w:r>
      <w:proofErr w:type="spellStart"/>
      <w:r w:rsidRPr="002D6286">
        <w:rPr>
          <w:rFonts w:ascii="Times New Roman" w:hAnsi="Times New Roman"/>
          <w:sz w:val="24"/>
          <w:szCs w:val="24"/>
        </w:rPr>
        <w:t>Америки</w:t>
      </w:r>
      <w:proofErr w:type="gramStart"/>
      <w:r w:rsidRPr="002D6286">
        <w:rPr>
          <w:rFonts w:ascii="Times New Roman" w:hAnsi="Times New Roman"/>
          <w:sz w:val="24"/>
          <w:szCs w:val="24"/>
        </w:rPr>
        <w:t>:С</w:t>
      </w:r>
      <w:proofErr w:type="gramEnd"/>
      <w:r w:rsidRPr="002D6286">
        <w:rPr>
          <w:rFonts w:ascii="Times New Roman" w:hAnsi="Times New Roman"/>
          <w:sz w:val="24"/>
          <w:szCs w:val="24"/>
        </w:rPr>
        <w:t>евер</w:t>
      </w:r>
      <w:proofErr w:type="spellEnd"/>
      <w:r w:rsidRPr="002D6286">
        <w:rPr>
          <w:rFonts w:ascii="Times New Roman" w:hAnsi="Times New Roman"/>
          <w:sz w:val="24"/>
          <w:szCs w:val="24"/>
        </w:rPr>
        <w:t>, Горный (Андский) пояс, Вест – Индия, «</w:t>
      </w:r>
      <w:proofErr w:type="spellStart"/>
      <w:r w:rsidRPr="002D6286">
        <w:rPr>
          <w:rFonts w:ascii="Times New Roman" w:hAnsi="Times New Roman"/>
          <w:sz w:val="24"/>
          <w:szCs w:val="24"/>
        </w:rPr>
        <w:t>Гвианский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треугольник», Юго – Восток, Гренландия.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Индустриализация в Латинской Америке.     Индустриализация в странах Латинской Америки во второй половине ХХ в. Модели индустриализации – импортозамещающая и </w:t>
      </w:r>
      <w:proofErr w:type="spellStart"/>
      <w:r w:rsidRPr="002D6286">
        <w:rPr>
          <w:rFonts w:ascii="Times New Roman" w:hAnsi="Times New Roman"/>
          <w:sz w:val="24"/>
          <w:szCs w:val="24"/>
        </w:rPr>
        <w:t>экспортоориентированная</w:t>
      </w:r>
      <w:proofErr w:type="spellEnd"/>
      <w:r w:rsidRPr="002D6286">
        <w:rPr>
          <w:rFonts w:ascii="Times New Roman" w:hAnsi="Times New Roman"/>
          <w:sz w:val="24"/>
          <w:szCs w:val="24"/>
        </w:rPr>
        <w:t>; их главные особенности. Причины смены моделей развития; преимущества экспортной ориентации. «Отверточное» (сборочное) производство в приграничных с США районах Мексики. Структура и размещение хозяйства стран Латинской Америки  в условиях индустриализации. Модернизация структуры промышленности; приоритетное развитие машиностроения и химических производств. Высокая степень концентрации промышленности в главных индустриальных центрах региона.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Интеграционные процессы в Америке.    Развитие интеграционных процессов в Америке во второй половине ХХ в. Формирование единого хозяйственного комплекса США и Канады. Международные (американо – канадские) производства: сельскохозяйственное машиностроение, автомобильная промышленность, военное производство; их география. Интеграционное объединение НАФТА (Североамериканская ассоциация свободной торговли); сравнительные экономические показатели США, Канады и Мексики. Экономическая интеграция в Латинской Америке и развитие крупнейшего интеграционного объединения МЕРКОСУР (Южноамериканского общего рынка); состав его участников.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D6286">
        <w:rPr>
          <w:rFonts w:ascii="Times New Roman" w:hAnsi="Times New Roman"/>
          <w:sz w:val="24"/>
          <w:szCs w:val="24"/>
        </w:rPr>
        <w:t>Мезоамерика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– территория на стыке двух Америк.    Географическое положение и состав </w:t>
      </w:r>
      <w:proofErr w:type="spellStart"/>
      <w:r w:rsidRPr="002D6286">
        <w:rPr>
          <w:rFonts w:ascii="Times New Roman" w:hAnsi="Times New Roman"/>
          <w:sz w:val="24"/>
          <w:szCs w:val="24"/>
        </w:rPr>
        <w:t>Мезоамерики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(Мексика, Центральная Америка, Вест – Индия). Природные и исторические факторы формирования населения и хозяйства Центральной Америки и Вест – Индии. Европейская колонизация и коренное изменение населения. Традиционное плантационное хозяйство (выращивание сахарного тростника, бананов, цитрусовых и пр.). Новые виды хозяйства: горнодобывающая, обрабатывающая и нефтеперерабатывающая промышленность, международный туризм, </w:t>
      </w:r>
      <w:r w:rsidRPr="002D6286">
        <w:rPr>
          <w:rFonts w:ascii="Times New Roman" w:hAnsi="Times New Roman"/>
          <w:sz w:val="24"/>
          <w:szCs w:val="24"/>
        </w:rPr>
        <w:lastRenderedPageBreak/>
        <w:t>финансовая деятельность, флот «удобного флага». Узкая экономическая специализация малых островных стран. Развитие «транзитной» экономики, выполняющей посреднические функции и имеющей некоторые стадии промышленного производства (в основном изготовление деталей и сборку).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Географическая специфика США.    Историко – географические особенности заселения и освоения территории США. Рост территории США в </w:t>
      </w:r>
      <w:r w:rsidRPr="002D6286">
        <w:rPr>
          <w:rFonts w:ascii="Times New Roman" w:hAnsi="Times New Roman"/>
          <w:sz w:val="24"/>
          <w:szCs w:val="24"/>
          <w:lang w:val="en-US"/>
        </w:rPr>
        <w:t>XVIII</w:t>
      </w:r>
      <w:r w:rsidRPr="002D6286">
        <w:rPr>
          <w:rFonts w:ascii="Times New Roman" w:hAnsi="Times New Roman"/>
          <w:sz w:val="24"/>
          <w:szCs w:val="24"/>
        </w:rPr>
        <w:t xml:space="preserve"> – </w:t>
      </w:r>
      <w:r w:rsidRPr="002D6286">
        <w:rPr>
          <w:rFonts w:ascii="Times New Roman" w:hAnsi="Times New Roman"/>
          <w:sz w:val="24"/>
          <w:szCs w:val="24"/>
          <w:lang w:val="en-US"/>
        </w:rPr>
        <w:t>XIX</w:t>
      </w:r>
      <w:proofErr w:type="gramStart"/>
      <w:r w:rsidRPr="002D6286">
        <w:rPr>
          <w:rFonts w:ascii="Times New Roman" w:hAnsi="Times New Roman"/>
          <w:sz w:val="24"/>
          <w:szCs w:val="24"/>
        </w:rPr>
        <w:t>вв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. Промышленный переворот и бурное развитие хозяйства в </w:t>
      </w:r>
      <w:r w:rsidRPr="002D6286">
        <w:rPr>
          <w:rFonts w:ascii="Times New Roman" w:hAnsi="Times New Roman"/>
          <w:sz w:val="24"/>
          <w:szCs w:val="24"/>
          <w:lang w:val="en-US"/>
        </w:rPr>
        <w:t>XIX</w:t>
      </w:r>
      <w:proofErr w:type="gramStart"/>
      <w:r w:rsidRPr="002D6286">
        <w:rPr>
          <w:rFonts w:ascii="Times New Roman" w:hAnsi="Times New Roman"/>
          <w:sz w:val="24"/>
          <w:szCs w:val="24"/>
        </w:rPr>
        <w:t>в</w:t>
      </w:r>
      <w:proofErr w:type="gramEnd"/>
      <w:r w:rsidRPr="002D6286">
        <w:rPr>
          <w:rFonts w:ascii="Times New Roman" w:hAnsi="Times New Roman"/>
          <w:sz w:val="24"/>
          <w:szCs w:val="24"/>
        </w:rPr>
        <w:t>.  Современная структура американского хозяйства. География сельского хозяйства США; основные сельскохозяйственные пояса. Горнодобывающая промышленность, ее структура и размещение. Современная структура и высокий уровень развития обрабатывающей промышленности; особенности размещения в пределах главных районов (Промышленный пояс, Юго – Восток, Юг и Тихоокеанское побережье). Машиностроение и химическая промышленность – ведущие отрасли американской индустрии. Развитие электроники в «Силиконовой долине» в Калифорнии. География транспорта и сферы услуг. «Соотношение сил» трех районов США: Севера, Юга и Запада; ведущая роль Севера и увеличение роли в хозяйстве Юга и Запада.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Бразилия – латиноамериканский гигант.     Бразилия – крупнейшая страна Латинской Америки и одна из крупнейших стран мира. Большая величина и разнообразие природно – ресурсного потенциала Бразилии. Главные виды природных ресурсов страны – минеральные, лесные, водные и др. Специфика населения страны: большая величина, значительный абсолютный прирост, распространение католицизма и португальского языка (Бразилия – крупнейшая католическая держава мира и крупнейшая португалоговорящая страна). Индустриализация и развитие современных производств; превращение Бразилии в новую индустриальную страну. Старые и новые отрасли международной специализации страны: экспортное значение сельского хозяйства, машиностроения (автомобильной и авиационной промышленности, электроники). Резкие контрасты в размещении населения и хозяйства страны. 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Экономические районы Бразилии: </w:t>
      </w:r>
      <w:proofErr w:type="gramStart"/>
      <w:r w:rsidRPr="002D6286">
        <w:rPr>
          <w:rFonts w:ascii="Times New Roman" w:hAnsi="Times New Roman"/>
          <w:sz w:val="24"/>
          <w:szCs w:val="24"/>
        </w:rPr>
        <w:t>Юго – Восток, Юг, Северо – Восток, Центрально – Западный, Север; их географический облик.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 Доминирующая роль Юго – Востока; «индустриальный треугольник» Сан – Паулу, Рио – де – Жанейро, </w:t>
      </w:r>
      <w:proofErr w:type="gramStart"/>
      <w:r w:rsidRPr="002D6286">
        <w:rPr>
          <w:rFonts w:ascii="Times New Roman" w:hAnsi="Times New Roman"/>
          <w:sz w:val="24"/>
          <w:szCs w:val="24"/>
        </w:rPr>
        <w:t xml:space="preserve">Белу -  </w:t>
      </w:r>
      <w:proofErr w:type="spellStart"/>
      <w:r w:rsidRPr="002D6286">
        <w:rPr>
          <w:rFonts w:ascii="Times New Roman" w:hAnsi="Times New Roman"/>
          <w:sz w:val="24"/>
          <w:szCs w:val="24"/>
        </w:rPr>
        <w:t>Оризонти</w:t>
      </w:r>
      <w:proofErr w:type="spellEnd"/>
      <w:proofErr w:type="gramEnd"/>
      <w:r w:rsidRPr="002D628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D6286">
        <w:rPr>
          <w:rFonts w:ascii="Times New Roman" w:hAnsi="Times New Roman"/>
          <w:sz w:val="24"/>
          <w:szCs w:val="24"/>
        </w:rPr>
        <w:t>Амазония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– зона нового освоения; ее экологические проблемы. 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Америка в современном мире.    Место Америки в современном мире: крупный ресурсный и экономический потенциал, наличие двух частей (Англо – Америка и Латинская Америка), особая роль США в регионе и мире. Особенности формирования и специфика современной политической карты Америки. Изменение рисунка размещения населения в эпоху колонизации; резкое усиление роли приморских территорий. Высокий уровень урбанизации; формирование крупнейших городских агломераций и мегалополисов (в США).«Старение нации» в</w:t>
      </w:r>
      <w:proofErr w:type="gramStart"/>
      <w:r w:rsidRPr="002D6286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2D6286">
        <w:rPr>
          <w:rFonts w:ascii="Times New Roman" w:hAnsi="Times New Roman"/>
          <w:sz w:val="24"/>
          <w:szCs w:val="24"/>
        </w:rPr>
        <w:t>нгло – Америке и молодость населения в Латинской Америке. Особенности структуры и размещения хозяйства стран Америки. Страны – лидеры в производстве аграрной и промышленной продукции; абсолютное лидерство США (2/3 ВВП Америки). Особенности размещения хозяйства; особенная роль приморских районов. Географические типы хозяйства: плантационное хозяйство, горнопромышленные районы, районы современной обрабатывающей промышленности. Сравнительные масштабы</w:t>
      </w:r>
      <w:proofErr w:type="gramStart"/>
      <w:r w:rsidRPr="002D6286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2D6286">
        <w:rPr>
          <w:rFonts w:ascii="Times New Roman" w:hAnsi="Times New Roman"/>
          <w:sz w:val="24"/>
          <w:szCs w:val="24"/>
        </w:rPr>
        <w:t>нгло – Америки и Латинской Америки; их место в системе международных экономических отношений. Международная специализация хозяйства стран Америки.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>Практическая работа № 11. Выявление географических особенностей населения Северной Америки.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D6286">
        <w:rPr>
          <w:rFonts w:ascii="Times New Roman" w:hAnsi="Times New Roman"/>
          <w:b/>
          <w:sz w:val="24"/>
          <w:szCs w:val="24"/>
          <w:u w:val="single"/>
        </w:rPr>
        <w:t>Тема 8. Африка – 4 часа.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Географическая история Африки.    Основные ранние миграционные потоки в Африке; переселение народов банту и арабов. Традиционные виды хозяйства; их развитие в гармонии с природой. Особенности традиционного африканского общества, базирующегося на тесной общности людей; </w:t>
      </w:r>
      <w:r w:rsidRPr="002D6286">
        <w:rPr>
          <w:rFonts w:ascii="Times New Roman" w:hAnsi="Times New Roman"/>
          <w:sz w:val="24"/>
          <w:szCs w:val="24"/>
        </w:rPr>
        <w:lastRenderedPageBreak/>
        <w:t xml:space="preserve">отношения в африканской семье. Поздняя и быстрая колонизация Африки на рубеже </w:t>
      </w:r>
      <w:r w:rsidRPr="002D6286">
        <w:rPr>
          <w:rFonts w:ascii="Times New Roman" w:hAnsi="Times New Roman"/>
          <w:sz w:val="24"/>
          <w:szCs w:val="24"/>
          <w:lang w:val="en-US"/>
        </w:rPr>
        <w:t>XIX</w:t>
      </w:r>
      <w:r w:rsidRPr="002D6286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2D6286">
        <w:rPr>
          <w:rFonts w:ascii="Times New Roman" w:hAnsi="Times New Roman"/>
          <w:sz w:val="24"/>
          <w:szCs w:val="24"/>
          <w:lang w:val="en-US"/>
        </w:rPr>
        <w:t>XX</w:t>
      </w:r>
      <w:proofErr w:type="gramEnd"/>
      <w:r w:rsidRPr="002D6286">
        <w:rPr>
          <w:rFonts w:ascii="Times New Roman" w:hAnsi="Times New Roman"/>
          <w:sz w:val="24"/>
          <w:szCs w:val="24"/>
        </w:rPr>
        <w:t>вв.; раздел территории между крупными европейскими державами. Противоречивое наследие колониализма; его положительные и отрицательные последствия.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Африка в современном мире.    Место Африки в современном мире: крупный природно – ресурсный потенциал, значительное и очень быстро растущее население, малые размеры экономики, очень низкий уровень социально – экономического развития, нестабильная политическая обстановка. Разнообразие природных ресурсов и их крайне неравномерное размещение. Важнейшие виды минеральных ресурсов: хромиты, фосфориты, марганец, уран, медь, бокситы. Лесные и водные ресурсы; возможности и проблемы их использования. Специфика населения: традиционный тип воспроизводства, крайняя неравномерность размещения, преобладание сельского населения и формирующаяся урбанизация, сложный этнический и религиозный состав, очень низкий уровень жизни большинства населения. Отсталая структура экономики, в которой велика доля сельского хозяйства и добывающих производств. Потребительское и товарное сельское хозяйство; главные культуры. Место Африки в системе международных экономических отношений; отрасли международной специализации хозяйства.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Географическая специфика Африки.    Африканские ландшафты; двойственность («дуализм») территории – засушливые земли и переувлажненные леса. Процессы опустынивания и их последствия. Особенности размещения минеральных ресурсов; главные ареалы их концентрации. География расселения главных африканских этносов. Национальный состав населения; официальные языки в африканских странах. Религиозный состав населения; преобладание христианства и ислама. Пространственный рисунок размещения хозяйства, его «очаговый» характер. Главные районы концентрации промышленности. «Колониальный» рисунок транспортной сети. Формирующаяся урбанизация  и гипертрофированное развитие главного города (как правило, столицы). Новые африканские столицы и причины их создания. Географические </w:t>
      </w:r>
      <w:proofErr w:type="spellStart"/>
      <w:r w:rsidRPr="002D6286">
        <w:rPr>
          <w:rFonts w:ascii="Times New Roman" w:hAnsi="Times New Roman"/>
          <w:sz w:val="24"/>
          <w:szCs w:val="24"/>
        </w:rPr>
        <w:t>субрегионы</w:t>
      </w:r>
      <w:proofErr w:type="spellEnd"/>
      <w:r w:rsidRPr="002D6286">
        <w:rPr>
          <w:rFonts w:ascii="Times New Roman" w:hAnsi="Times New Roman"/>
          <w:sz w:val="24"/>
          <w:szCs w:val="24"/>
        </w:rPr>
        <w:t>: Северная, Западная, Центральная, Восточная и Южная Африка; их особенности.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Республика Южная Африка – крупнейшая экономическая держава континента.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Ведущая роль Южной Африки (ЮАР) в экономике Африки (в первую очередь в промышленности). Страна переселенческого капитализма; малые масштабы европейской иммиграции. Расовый и этнический состав населения. Система апартеида и борьба коренного африканского большинства за равноправие. Официальные языки страны. Неравномерность размещения населения и е причины. ЮАР – «страна четырех столиц». Минеральные ресурсы как важнейший фактор экономического развития страны; их главные виды и размещение. </w:t>
      </w:r>
      <w:proofErr w:type="gramStart"/>
      <w:r w:rsidRPr="002D6286">
        <w:rPr>
          <w:rFonts w:ascii="Times New Roman" w:hAnsi="Times New Roman"/>
          <w:sz w:val="24"/>
          <w:szCs w:val="24"/>
        </w:rPr>
        <w:t>Особая роль руд драгоценных  (платина, золото), черных (железная руда) и легирующих (ванадий, хром, титан) металлов, а также алмазов.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 Сельское хозяйство страны, его специализация, экспортное значение. Ведущая роль в экономике страны небольшой провинции </w:t>
      </w:r>
      <w:proofErr w:type="spellStart"/>
      <w:r w:rsidRPr="002D6286">
        <w:rPr>
          <w:rFonts w:ascii="Times New Roman" w:hAnsi="Times New Roman"/>
          <w:sz w:val="24"/>
          <w:szCs w:val="24"/>
        </w:rPr>
        <w:t>Готенг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, промышленного района </w:t>
      </w:r>
      <w:proofErr w:type="spellStart"/>
      <w:r w:rsidRPr="002D6286">
        <w:rPr>
          <w:rFonts w:ascii="Times New Roman" w:hAnsi="Times New Roman"/>
          <w:sz w:val="24"/>
          <w:szCs w:val="24"/>
        </w:rPr>
        <w:t>Витваттерсранд</w:t>
      </w:r>
      <w:proofErr w:type="spellEnd"/>
      <w:r w:rsidRPr="002D6286">
        <w:rPr>
          <w:rFonts w:ascii="Times New Roman" w:hAnsi="Times New Roman"/>
          <w:sz w:val="24"/>
          <w:szCs w:val="24"/>
        </w:rPr>
        <w:t>, главных экономических центров Йоханнесбурга и Претории.</w:t>
      </w:r>
    </w:p>
    <w:p w:rsidR="002D6286" w:rsidRPr="002D6286" w:rsidRDefault="002D6286" w:rsidP="002D6286">
      <w:pPr>
        <w:keepNext/>
        <w:snapToGrid w:val="0"/>
        <w:spacing w:after="0" w:line="180" w:lineRule="atLeast"/>
        <w:outlineLvl w:val="2"/>
        <w:rPr>
          <w:rFonts w:ascii="Times New Roman" w:hAnsi="Times New Roman"/>
          <w:b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 xml:space="preserve">Практическая работа № 12. Создание географического образа территории Африки (одного из </w:t>
      </w:r>
      <w:proofErr w:type="spellStart"/>
      <w:r w:rsidRPr="002D6286">
        <w:rPr>
          <w:rFonts w:ascii="Times New Roman" w:hAnsi="Times New Roman"/>
          <w:b/>
          <w:sz w:val="24"/>
          <w:szCs w:val="24"/>
        </w:rPr>
        <w:t>субрегионов</w:t>
      </w:r>
      <w:proofErr w:type="spellEnd"/>
      <w:r w:rsidRPr="002D6286">
        <w:rPr>
          <w:rFonts w:ascii="Times New Roman" w:hAnsi="Times New Roman"/>
          <w:b/>
          <w:sz w:val="24"/>
          <w:szCs w:val="24"/>
        </w:rPr>
        <w:t xml:space="preserve"> Африки).</w:t>
      </w:r>
    </w:p>
    <w:p w:rsidR="002D6286" w:rsidRPr="002D6286" w:rsidRDefault="002D6286" w:rsidP="002D6286">
      <w:pPr>
        <w:tabs>
          <w:tab w:val="left" w:pos="792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D6286">
        <w:rPr>
          <w:rFonts w:ascii="Times New Roman" w:hAnsi="Times New Roman"/>
          <w:b/>
          <w:sz w:val="24"/>
          <w:szCs w:val="24"/>
          <w:u w:val="single"/>
        </w:rPr>
        <w:t>Тема 9. Австралия и Океания – 2 часа.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Географическая история Австралии и Океании.    Заселение Австралии и Океании выходцами из </w:t>
      </w:r>
      <w:proofErr w:type="gramStart"/>
      <w:r w:rsidRPr="002D6286">
        <w:rPr>
          <w:rFonts w:ascii="Times New Roman" w:hAnsi="Times New Roman"/>
          <w:sz w:val="24"/>
          <w:szCs w:val="24"/>
        </w:rPr>
        <w:t>Юго – Восточной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 Азии. Коренные жители: аборигены Австралии, </w:t>
      </w:r>
      <w:proofErr w:type="spellStart"/>
      <w:r w:rsidRPr="002D6286">
        <w:rPr>
          <w:rFonts w:ascii="Times New Roman" w:hAnsi="Times New Roman"/>
          <w:sz w:val="24"/>
          <w:szCs w:val="24"/>
        </w:rPr>
        <w:t>тасманийцы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и жители Океании; их образ жизни. Европейская колонизация в </w:t>
      </w:r>
      <w:r w:rsidRPr="002D6286">
        <w:rPr>
          <w:rFonts w:ascii="Times New Roman" w:hAnsi="Times New Roman"/>
          <w:sz w:val="24"/>
          <w:szCs w:val="24"/>
          <w:lang w:val="en-US"/>
        </w:rPr>
        <w:t>XVIII</w:t>
      </w:r>
      <w:r w:rsidRPr="002D6286">
        <w:rPr>
          <w:rFonts w:ascii="Times New Roman" w:hAnsi="Times New Roman"/>
          <w:sz w:val="24"/>
          <w:szCs w:val="24"/>
        </w:rPr>
        <w:t xml:space="preserve"> - </w:t>
      </w:r>
      <w:r w:rsidRPr="002D6286">
        <w:rPr>
          <w:rFonts w:ascii="Times New Roman" w:hAnsi="Times New Roman"/>
          <w:sz w:val="24"/>
          <w:szCs w:val="24"/>
          <w:lang w:val="en-US"/>
        </w:rPr>
        <w:t>XIX</w:t>
      </w:r>
      <w:r w:rsidRPr="002D6286">
        <w:rPr>
          <w:rFonts w:ascii="Times New Roman" w:hAnsi="Times New Roman"/>
          <w:sz w:val="24"/>
          <w:szCs w:val="24"/>
        </w:rPr>
        <w:t xml:space="preserve"> вв. Австралия и Новая Зеландия – страны переселенческого капитализма. Этапы хозяйственного развития Австралии: </w:t>
      </w:r>
      <w:proofErr w:type="gramStart"/>
      <w:r w:rsidRPr="002D6286">
        <w:rPr>
          <w:rFonts w:ascii="Times New Roman" w:hAnsi="Times New Roman"/>
          <w:sz w:val="24"/>
          <w:szCs w:val="24"/>
          <w:lang w:val="en-US"/>
        </w:rPr>
        <w:t>XVIII</w:t>
      </w:r>
      <w:r w:rsidRPr="002D6286">
        <w:rPr>
          <w:rFonts w:ascii="Times New Roman" w:hAnsi="Times New Roman"/>
          <w:sz w:val="24"/>
          <w:szCs w:val="24"/>
        </w:rPr>
        <w:t xml:space="preserve"> в. – место ссылки, </w:t>
      </w:r>
      <w:r w:rsidRPr="002D6286">
        <w:rPr>
          <w:rFonts w:ascii="Times New Roman" w:hAnsi="Times New Roman"/>
          <w:sz w:val="24"/>
          <w:szCs w:val="24"/>
          <w:lang w:val="en-US"/>
        </w:rPr>
        <w:t>XIX</w:t>
      </w:r>
      <w:r w:rsidRPr="002D6286">
        <w:rPr>
          <w:rFonts w:ascii="Times New Roman" w:hAnsi="Times New Roman"/>
          <w:sz w:val="24"/>
          <w:szCs w:val="24"/>
        </w:rPr>
        <w:t xml:space="preserve"> в. – развитие овцеводства и мясомолочного скотоводства, зернового хозяйства, «золотая лихорадка», ХХ в. – развитие добывающей и обрабатывающей промышленности.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 Экономическое развитие стран Океании; высокий уровень развития Новой Зеландии. Специализация хозяйства малых островных стран Океании; большое значение культуры кокосовой пальмы.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lastRenderedPageBreak/>
        <w:t xml:space="preserve">     Географическая специфика Австралии и Океании.    Особенности географического положения региона – периферия южного полушария. Уникальный состав региона: страна – материк и мир многочисленных островов Океании. Состав Океании и географические особенности Меланезии, Полинезии и Микронезии. Специфика географического положения и природных условий Австралии. Географические особенности заселения освоения; современный характер размещения населения. Географические регионы Австралии; специализация их хозяйства; особая роль Юго – Востока.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>Практическая работа № 13. Анализ структуры и география внешнеторговых связей Австралии.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D6286">
        <w:rPr>
          <w:rFonts w:ascii="Times New Roman" w:hAnsi="Times New Roman"/>
          <w:b/>
          <w:sz w:val="24"/>
          <w:szCs w:val="24"/>
          <w:u w:val="single"/>
        </w:rPr>
        <w:t>Тема 10.  Россия в мире – 1 час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Геополитическое положение </w:t>
      </w:r>
      <w:proofErr w:type="spellStart"/>
      <w:r w:rsidRPr="002D6286">
        <w:rPr>
          <w:rFonts w:ascii="Times New Roman" w:hAnsi="Times New Roman"/>
          <w:sz w:val="24"/>
          <w:szCs w:val="24"/>
        </w:rPr>
        <w:t>России</w:t>
      </w:r>
      <w:proofErr w:type="gramStart"/>
      <w:r w:rsidRPr="002D6286">
        <w:rPr>
          <w:rFonts w:ascii="Times New Roman" w:hAnsi="Times New Roman"/>
          <w:sz w:val="24"/>
          <w:szCs w:val="24"/>
        </w:rPr>
        <w:t>.Р</w:t>
      </w:r>
      <w:proofErr w:type="gramEnd"/>
      <w:r w:rsidRPr="002D6286">
        <w:rPr>
          <w:rFonts w:ascii="Times New Roman" w:hAnsi="Times New Roman"/>
          <w:sz w:val="24"/>
          <w:szCs w:val="24"/>
        </w:rPr>
        <w:t>оссия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в мировой экономике. Россия – евразийская держава. Геополитическое положение. Важнейшие сферы геополитических интересов России. Ресурсный потенциал России. Особенности природно-ресурсного потенциала и трудовых ресурсов.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Россия в мировой </w:t>
      </w:r>
      <w:proofErr w:type="spellStart"/>
      <w:r w:rsidRPr="002D6286">
        <w:rPr>
          <w:rFonts w:ascii="Times New Roman" w:hAnsi="Times New Roman"/>
          <w:sz w:val="24"/>
          <w:szCs w:val="24"/>
        </w:rPr>
        <w:t>экономике</w:t>
      </w:r>
      <w:proofErr w:type="gramStart"/>
      <w:r w:rsidRPr="002D6286">
        <w:rPr>
          <w:rFonts w:ascii="Times New Roman" w:hAnsi="Times New Roman"/>
          <w:sz w:val="24"/>
          <w:szCs w:val="24"/>
        </w:rPr>
        <w:t>.М</w:t>
      </w:r>
      <w:proofErr w:type="gramEnd"/>
      <w:r w:rsidRPr="002D6286">
        <w:rPr>
          <w:rFonts w:ascii="Times New Roman" w:hAnsi="Times New Roman"/>
          <w:sz w:val="24"/>
          <w:szCs w:val="24"/>
        </w:rPr>
        <w:t>асштабы</w:t>
      </w:r>
      <w:proofErr w:type="spellEnd"/>
      <w:r w:rsidRPr="002D6286">
        <w:rPr>
          <w:rFonts w:ascii="Times New Roman" w:hAnsi="Times New Roman"/>
          <w:sz w:val="24"/>
          <w:szCs w:val="24"/>
        </w:rPr>
        <w:t xml:space="preserve"> и уровень развития Российского хозяйства. Место России в системе международных экономических отношений. Структура и география внешней торговли России. Конкурентные преимущества и недостатки Российского хозяйства. Россия и мир в начале ХХ</w:t>
      </w:r>
      <w:proofErr w:type="gramStart"/>
      <w:r w:rsidRPr="002D6286">
        <w:rPr>
          <w:rFonts w:ascii="Times New Roman" w:hAnsi="Times New Roman"/>
          <w:sz w:val="24"/>
          <w:szCs w:val="24"/>
          <w:lang w:val="en-US"/>
        </w:rPr>
        <w:t>I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 века.</w:t>
      </w: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 xml:space="preserve">Раздел </w:t>
      </w:r>
      <w:r w:rsidRPr="002D6286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D6286">
        <w:rPr>
          <w:rFonts w:ascii="Times New Roman" w:hAnsi="Times New Roman"/>
          <w:b/>
          <w:sz w:val="24"/>
          <w:szCs w:val="24"/>
        </w:rPr>
        <w:t>. Глобальные проблемы человечества - 3 часа.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    Природа и цивилизация. Глобальные проблемы современности. Экологические проблемы.    Понятие о глобальных проблемах. Классификация глобальных проблем современности: политические, экономические и социальные. Тесная взаимосвязь и взаимообусловленность </w:t>
      </w:r>
      <w:proofErr w:type="gramStart"/>
      <w:r w:rsidRPr="002D6286">
        <w:rPr>
          <w:rFonts w:ascii="Times New Roman" w:hAnsi="Times New Roman"/>
          <w:sz w:val="24"/>
          <w:szCs w:val="24"/>
        </w:rPr>
        <w:t>глобальны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 глобальных проблем. Возникновение и суть сырьевых проблем. Экологические проблемы – самые актуальные проблемы современности; экологический кризис. Главные факторы возникновения экологических проблем. Пути решения экологических и сырьевых проблем – экстенсивный и интенсивный; их особенности. Экологическая ситуация в различных регионах и странах мира (доля нарушенных ландшафтов, уровень загрязнения атмосферы и пр.). Концепция устойчивого развития.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>Проблема сохранения мира, демилитаризация.    Неизбежны ли войны? Понятие о милитаризации; ее противоречивое влияние на общество. Военно – промышленный комплекс (ВПК), его структура и место в экономике. Возможные пути демилитаризации общественной жизни; роль конверсии. Проблемы сохранения мира и пути создания стабильной политической обстановки. Миротворческая деятельность международных организаций и крупных государств; роль России как миротворца.</w:t>
      </w:r>
    </w:p>
    <w:p w:rsidR="002D6286" w:rsidRPr="002D6286" w:rsidRDefault="002D6286" w:rsidP="002D62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sz w:val="24"/>
          <w:szCs w:val="24"/>
        </w:rPr>
        <w:t xml:space="preserve">Мировая продовольственная проблема.    Можно ли накормить всех людей: ресурсы продовольствия на планете. Основные виды продовольствия: естественное, культивируемое, промышленное. Главные виды продуктов: зерно, картофель, рыба, мясо, молоко и пр. Причины возникновения продовольственной проблемы. География сытости и голода в современном мире; калорийность питания в странах мира. Районы с самой острой продовольственной ситуацией: Южная, Восточная и </w:t>
      </w:r>
      <w:proofErr w:type="gramStart"/>
      <w:r w:rsidRPr="002D6286">
        <w:rPr>
          <w:rFonts w:ascii="Times New Roman" w:hAnsi="Times New Roman"/>
          <w:sz w:val="24"/>
          <w:szCs w:val="24"/>
        </w:rPr>
        <w:t>Юго – Восточная</w:t>
      </w:r>
      <w:proofErr w:type="gramEnd"/>
      <w:r w:rsidRPr="002D6286">
        <w:rPr>
          <w:rFonts w:ascii="Times New Roman" w:hAnsi="Times New Roman"/>
          <w:sz w:val="24"/>
          <w:szCs w:val="24"/>
        </w:rPr>
        <w:t xml:space="preserve"> Азия, а также Африка. Пути решения продовольственной проблемы; как увеличить производство продовольствия. Роль географии в решении глобальных проблем человечества.</w:t>
      </w:r>
    </w:p>
    <w:p w:rsidR="002D6286" w:rsidRPr="002D6286" w:rsidRDefault="002D6286" w:rsidP="002D6286">
      <w:pPr>
        <w:keepNext/>
        <w:snapToGrid w:val="0"/>
        <w:spacing w:after="0" w:line="180" w:lineRule="atLeast"/>
        <w:outlineLvl w:val="2"/>
        <w:rPr>
          <w:rFonts w:ascii="Times New Roman" w:hAnsi="Times New Roman"/>
          <w:sz w:val="24"/>
          <w:szCs w:val="24"/>
        </w:rPr>
      </w:pPr>
      <w:r w:rsidRPr="002D6286">
        <w:rPr>
          <w:rFonts w:ascii="Times New Roman" w:hAnsi="Times New Roman"/>
          <w:b/>
          <w:sz w:val="24"/>
          <w:szCs w:val="24"/>
        </w:rPr>
        <w:t>Практическая работа № 14. Выявление региональных особенностей глобальных проблем человечества.</w:t>
      </w:r>
    </w:p>
    <w:p w:rsidR="002D6286" w:rsidRPr="002D6286" w:rsidRDefault="002D6286" w:rsidP="002D6286">
      <w:pPr>
        <w:rPr>
          <w:rFonts w:ascii="Times New Roman" w:hAnsi="Times New Roman"/>
          <w:b/>
          <w:bCs/>
          <w:i/>
          <w:sz w:val="24"/>
          <w:szCs w:val="24"/>
        </w:rPr>
      </w:pPr>
      <w:r w:rsidRPr="002D6286">
        <w:rPr>
          <w:rFonts w:ascii="Times New Roman" w:hAnsi="Times New Roman"/>
          <w:b/>
          <w:bCs/>
          <w:i/>
          <w:sz w:val="24"/>
          <w:szCs w:val="24"/>
        </w:rPr>
        <w:t xml:space="preserve">      </w:t>
      </w:r>
    </w:p>
    <w:p w:rsidR="002D6286" w:rsidRPr="002D6286" w:rsidRDefault="002D6286" w:rsidP="002D6286">
      <w:pPr>
        <w:spacing w:before="40"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6286" w:rsidRPr="002D6286" w:rsidRDefault="002D6286" w:rsidP="002D6286">
      <w:pPr>
        <w:spacing w:before="40"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286">
        <w:rPr>
          <w:rFonts w:ascii="Times New Roman" w:hAnsi="Times New Roman"/>
          <w:b/>
          <w:bCs/>
          <w:sz w:val="24"/>
          <w:szCs w:val="24"/>
        </w:rPr>
        <w:t>Перечень практических работ</w:t>
      </w:r>
    </w:p>
    <w:p w:rsidR="002D6286" w:rsidRPr="002D6286" w:rsidRDefault="002D6286" w:rsidP="002D6286">
      <w:pPr>
        <w:spacing w:before="40"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286">
        <w:rPr>
          <w:rFonts w:ascii="Times New Roman" w:hAnsi="Times New Roman"/>
          <w:b/>
          <w:bCs/>
          <w:sz w:val="24"/>
          <w:szCs w:val="24"/>
        </w:rPr>
        <w:t>10 класс: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20"/>
        <w:gridCol w:w="8329"/>
      </w:tblGrid>
      <w:tr w:rsidR="002D6286" w:rsidRPr="002D6286" w:rsidTr="00652A2F">
        <w:tc>
          <w:tcPr>
            <w:tcW w:w="1242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 практической работы</w:t>
            </w:r>
          </w:p>
        </w:tc>
        <w:tc>
          <w:tcPr>
            <w:tcW w:w="8329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Тема практической работы</w:t>
            </w:r>
          </w:p>
        </w:tc>
      </w:tr>
      <w:tr w:rsidR="002D6286" w:rsidRPr="002D6286" w:rsidTr="00652A2F">
        <w:tc>
          <w:tcPr>
            <w:tcW w:w="1242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29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 xml:space="preserve">Анализ </w:t>
            </w:r>
            <w:proofErr w:type="spellStart"/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ресурсообеспеченности</w:t>
            </w:r>
            <w:proofErr w:type="spellEnd"/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 xml:space="preserve"> стран мира с точки зрения перспектив их экономического развития.</w:t>
            </w:r>
          </w:p>
        </w:tc>
      </w:tr>
      <w:tr w:rsidR="002D6286" w:rsidRPr="002D6286" w:rsidTr="00652A2F">
        <w:tc>
          <w:tcPr>
            <w:tcW w:w="1242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29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Анализ современного состояния естественного движения населения.</w:t>
            </w:r>
          </w:p>
        </w:tc>
      </w:tr>
      <w:tr w:rsidR="002D6286" w:rsidRPr="002D6286" w:rsidTr="00652A2F">
        <w:tc>
          <w:tcPr>
            <w:tcW w:w="1242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29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Географические аспекты современной урбанизации.</w:t>
            </w:r>
          </w:p>
        </w:tc>
      </w:tr>
      <w:tr w:rsidR="002D6286" w:rsidRPr="002D6286" w:rsidTr="00652A2F">
        <w:tc>
          <w:tcPr>
            <w:tcW w:w="1242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9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Составление характеристики «идеального» города – «</w:t>
            </w:r>
            <w:proofErr w:type="spellStart"/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экополиса</w:t>
            </w:r>
            <w:proofErr w:type="spellEnd"/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</w:tr>
      <w:tr w:rsidR="002D6286" w:rsidRPr="002D6286" w:rsidTr="00652A2F">
        <w:tc>
          <w:tcPr>
            <w:tcW w:w="1242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329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Географические сдвиги в размещении промышленности мира.</w:t>
            </w:r>
          </w:p>
        </w:tc>
      </w:tr>
      <w:tr w:rsidR="002D6286" w:rsidRPr="002D6286" w:rsidTr="00652A2F">
        <w:tc>
          <w:tcPr>
            <w:tcW w:w="1242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9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География современной внешней торговли.</w:t>
            </w:r>
          </w:p>
        </w:tc>
      </w:tr>
      <w:tr w:rsidR="002D6286" w:rsidRPr="002D6286" w:rsidTr="00652A2F">
        <w:tc>
          <w:tcPr>
            <w:tcW w:w="1242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8329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Сравнительная оценка геополитического положения двух стран.</w:t>
            </w:r>
          </w:p>
        </w:tc>
      </w:tr>
    </w:tbl>
    <w:p w:rsidR="002D6286" w:rsidRPr="002D6286" w:rsidRDefault="002D6286" w:rsidP="002D6286">
      <w:pPr>
        <w:spacing w:before="40"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6286" w:rsidRPr="002D6286" w:rsidRDefault="002D6286" w:rsidP="002D6286">
      <w:pPr>
        <w:spacing w:before="40"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286">
        <w:rPr>
          <w:rFonts w:ascii="Times New Roman" w:hAnsi="Times New Roman"/>
          <w:b/>
          <w:bCs/>
          <w:sz w:val="24"/>
          <w:szCs w:val="24"/>
        </w:rPr>
        <w:t>11 класс:</w:t>
      </w:r>
    </w:p>
    <w:p w:rsidR="002D6286" w:rsidRPr="002D6286" w:rsidRDefault="002D6286" w:rsidP="002D6286">
      <w:pPr>
        <w:spacing w:before="40"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20"/>
        <w:gridCol w:w="8329"/>
      </w:tblGrid>
      <w:tr w:rsidR="002D6286" w:rsidRPr="002D6286" w:rsidTr="00652A2F">
        <w:tc>
          <w:tcPr>
            <w:tcW w:w="1242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№ практической работы</w:t>
            </w:r>
          </w:p>
        </w:tc>
        <w:tc>
          <w:tcPr>
            <w:tcW w:w="8329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Тема практической работы</w:t>
            </w:r>
          </w:p>
        </w:tc>
      </w:tr>
      <w:tr w:rsidR="002D6286" w:rsidRPr="002D6286" w:rsidTr="00652A2F">
        <w:tc>
          <w:tcPr>
            <w:tcW w:w="1242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329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Создание географического образа территории Зарубежной Европы.</w:t>
            </w:r>
          </w:p>
        </w:tc>
      </w:tr>
      <w:tr w:rsidR="002D6286" w:rsidRPr="002D6286" w:rsidTr="00652A2F">
        <w:tc>
          <w:tcPr>
            <w:tcW w:w="1242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329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 xml:space="preserve">Аспектная характеристика одной из стран Азии: </w:t>
            </w:r>
            <w:proofErr w:type="gramStart"/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«Сингапур – Азия в миниатюре», «Бруней: природа богатства и бедности», «Корея – один народ, две страны», «Японцы – восточный менталитет.</w:t>
            </w:r>
            <w:proofErr w:type="gramEnd"/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 xml:space="preserve"> Как он формируется, как влияет на </w:t>
            </w:r>
            <w:proofErr w:type="spellStart"/>
            <w:proofErr w:type="gramStart"/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экономи</w:t>
            </w:r>
            <w:proofErr w:type="spellEnd"/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ческие</w:t>
            </w:r>
            <w:proofErr w:type="spellEnd"/>
            <w:proofErr w:type="gramEnd"/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 xml:space="preserve"> особенности страны», «Китай – мировой лидер».</w:t>
            </w:r>
          </w:p>
        </w:tc>
      </w:tr>
      <w:tr w:rsidR="002D6286" w:rsidRPr="002D6286" w:rsidTr="00652A2F">
        <w:tc>
          <w:tcPr>
            <w:tcW w:w="1242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329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 xml:space="preserve">Географические особенности </w:t>
            </w:r>
            <w:proofErr w:type="spellStart"/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субрегионов</w:t>
            </w:r>
            <w:proofErr w:type="spellEnd"/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 xml:space="preserve"> Азии (работа с контурной картой).</w:t>
            </w:r>
          </w:p>
        </w:tc>
      </w:tr>
      <w:tr w:rsidR="002D6286" w:rsidRPr="002D6286" w:rsidTr="00652A2F">
        <w:tc>
          <w:tcPr>
            <w:tcW w:w="1242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329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Выявление географических особенностей населения Северной Америки.</w:t>
            </w:r>
          </w:p>
        </w:tc>
      </w:tr>
      <w:tr w:rsidR="002D6286" w:rsidRPr="002D6286" w:rsidTr="00652A2F">
        <w:tc>
          <w:tcPr>
            <w:tcW w:w="1242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329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географического образа территории Африки (одного из </w:t>
            </w:r>
            <w:proofErr w:type="spellStart"/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субрегионов</w:t>
            </w:r>
            <w:proofErr w:type="spellEnd"/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 xml:space="preserve"> Африки).</w:t>
            </w:r>
          </w:p>
        </w:tc>
      </w:tr>
      <w:tr w:rsidR="002D6286" w:rsidRPr="002D6286" w:rsidTr="00652A2F">
        <w:tc>
          <w:tcPr>
            <w:tcW w:w="1242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329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Анализ структуры и география внешнеторговых связей Австралии.</w:t>
            </w:r>
          </w:p>
        </w:tc>
      </w:tr>
      <w:tr w:rsidR="002D6286" w:rsidRPr="002D6286" w:rsidTr="00652A2F">
        <w:tc>
          <w:tcPr>
            <w:tcW w:w="1242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329" w:type="dxa"/>
          </w:tcPr>
          <w:p w:rsidR="002D6286" w:rsidRPr="002D6286" w:rsidRDefault="002D6286" w:rsidP="002D628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286">
              <w:rPr>
                <w:rFonts w:ascii="Times New Roman" w:hAnsi="Times New Roman"/>
                <w:bCs/>
                <w:sz w:val="24"/>
                <w:szCs w:val="24"/>
              </w:rPr>
              <w:t>Выявление региональных особенностей глобальных проблем человечества.</w:t>
            </w:r>
          </w:p>
        </w:tc>
      </w:tr>
    </w:tbl>
    <w:p w:rsidR="002D6286" w:rsidRPr="002D6286" w:rsidRDefault="002D6286" w:rsidP="002D628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286">
        <w:rPr>
          <w:rFonts w:ascii="Times New Roman" w:hAnsi="Times New Roman"/>
          <w:b/>
          <w:bCs/>
          <w:sz w:val="24"/>
          <w:szCs w:val="24"/>
        </w:rPr>
        <w:t xml:space="preserve">Направления проектной деятельности </w:t>
      </w:r>
      <w:proofErr w:type="gramStart"/>
      <w:r w:rsidRPr="002D6286">
        <w:rPr>
          <w:rFonts w:ascii="Times New Roman" w:hAnsi="Times New Roman"/>
          <w:b/>
          <w:bCs/>
          <w:sz w:val="24"/>
          <w:szCs w:val="24"/>
        </w:rPr>
        <w:t>обучающихся</w:t>
      </w:r>
      <w:proofErr w:type="gramEnd"/>
    </w:p>
    <w:p w:rsidR="002D6286" w:rsidRPr="002D6286" w:rsidRDefault="002D6286" w:rsidP="002D62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D6286">
        <w:rPr>
          <w:rFonts w:ascii="Times New Roman" w:hAnsi="Times New Roman"/>
          <w:bCs/>
          <w:sz w:val="24"/>
          <w:szCs w:val="24"/>
        </w:rPr>
        <w:t xml:space="preserve">           Одним из важнейших направлений в обучении географии является метод проектов.            Выделим возможные типы учебных проектов. </w:t>
      </w:r>
    </w:p>
    <w:p w:rsidR="002D6286" w:rsidRPr="002D6286" w:rsidRDefault="002D6286" w:rsidP="002D62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D6286">
        <w:rPr>
          <w:rFonts w:ascii="Times New Roman" w:hAnsi="Times New Roman"/>
          <w:bCs/>
          <w:i/>
          <w:sz w:val="24"/>
          <w:szCs w:val="24"/>
        </w:rPr>
        <w:lastRenderedPageBreak/>
        <w:t xml:space="preserve">          </w:t>
      </w:r>
      <w:proofErr w:type="gramStart"/>
      <w:r w:rsidRPr="002D6286">
        <w:rPr>
          <w:rFonts w:ascii="Times New Roman" w:hAnsi="Times New Roman"/>
          <w:bCs/>
          <w:i/>
          <w:sz w:val="24"/>
          <w:szCs w:val="24"/>
        </w:rPr>
        <w:t>По доминирующей деятельности</w:t>
      </w:r>
      <w:r w:rsidRPr="002D6286">
        <w:rPr>
          <w:rFonts w:ascii="Times New Roman" w:hAnsi="Times New Roman"/>
          <w:bCs/>
          <w:sz w:val="24"/>
          <w:szCs w:val="24"/>
        </w:rPr>
        <w:t xml:space="preserve">: информационные, исследовательские, творческие, прикладные или практико-ориентированные. </w:t>
      </w:r>
      <w:proofErr w:type="gramEnd"/>
    </w:p>
    <w:p w:rsidR="002D6286" w:rsidRPr="002D6286" w:rsidRDefault="002D6286" w:rsidP="002D62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D6286">
        <w:rPr>
          <w:rFonts w:ascii="Times New Roman" w:hAnsi="Times New Roman"/>
          <w:bCs/>
          <w:i/>
          <w:sz w:val="24"/>
          <w:szCs w:val="24"/>
        </w:rPr>
        <w:t xml:space="preserve">         По предметно-содержательной области</w:t>
      </w:r>
      <w:r w:rsidRPr="002D6286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2D6286">
        <w:rPr>
          <w:rFonts w:ascii="Times New Roman" w:hAnsi="Times New Roman"/>
          <w:bCs/>
          <w:sz w:val="24"/>
          <w:szCs w:val="24"/>
        </w:rPr>
        <w:t>монопредметные</w:t>
      </w:r>
      <w:proofErr w:type="spellEnd"/>
      <w:r w:rsidRPr="002D628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D6286">
        <w:rPr>
          <w:rFonts w:ascii="Times New Roman" w:hAnsi="Times New Roman"/>
          <w:bCs/>
          <w:sz w:val="24"/>
          <w:szCs w:val="24"/>
        </w:rPr>
        <w:t>межпредметные</w:t>
      </w:r>
      <w:proofErr w:type="spellEnd"/>
      <w:r w:rsidRPr="002D628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2D6286">
        <w:rPr>
          <w:rFonts w:ascii="Times New Roman" w:hAnsi="Times New Roman"/>
          <w:bCs/>
          <w:sz w:val="24"/>
          <w:szCs w:val="24"/>
        </w:rPr>
        <w:t>надпредметные</w:t>
      </w:r>
      <w:proofErr w:type="spellEnd"/>
      <w:r w:rsidRPr="002D6286">
        <w:rPr>
          <w:rFonts w:ascii="Times New Roman" w:hAnsi="Times New Roman"/>
          <w:bCs/>
          <w:sz w:val="24"/>
          <w:szCs w:val="24"/>
        </w:rPr>
        <w:t xml:space="preserve">. </w:t>
      </w:r>
    </w:p>
    <w:p w:rsidR="002D6286" w:rsidRPr="002D6286" w:rsidRDefault="002D6286" w:rsidP="002D62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D6286">
        <w:rPr>
          <w:rFonts w:ascii="Times New Roman" w:hAnsi="Times New Roman"/>
          <w:bCs/>
          <w:i/>
          <w:sz w:val="24"/>
          <w:szCs w:val="24"/>
        </w:rPr>
        <w:t xml:space="preserve">         По продолжительности</w:t>
      </w:r>
      <w:r w:rsidRPr="002D6286">
        <w:rPr>
          <w:rFonts w:ascii="Times New Roman" w:hAnsi="Times New Roman"/>
          <w:bCs/>
          <w:sz w:val="24"/>
          <w:szCs w:val="24"/>
        </w:rPr>
        <w:t xml:space="preserve">: от </w:t>
      </w:r>
      <w:proofErr w:type="gramStart"/>
      <w:r w:rsidRPr="002D6286">
        <w:rPr>
          <w:rFonts w:ascii="Times New Roman" w:hAnsi="Times New Roman"/>
          <w:bCs/>
          <w:sz w:val="24"/>
          <w:szCs w:val="24"/>
        </w:rPr>
        <w:t>кратковременных</w:t>
      </w:r>
      <w:proofErr w:type="gramEnd"/>
      <w:r w:rsidRPr="002D6286">
        <w:rPr>
          <w:rFonts w:ascii="Times New Roman" w:hAnsi="Times New Roman"/>
          <w:bCs/>
          <w:sz w:val="24"/>
          <w:szCs w:val="24"/>
        </w:rPr>
        <w:t xml:space="preserve">, когда планирование, реализация и рефлексия проекта осуществляются непосредственно на уроке или на спаренном учебном занятии, до длительных — продолжительностью от месяца и более. </w:t>
      </w:r>
    </w:p>
    <w:p w:rsidR="002D6286" w:rsidRPr="002D6286" w:rsidRDefault="002D6286" w:rsidP="002D62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D6286">
        <w:rPr>
          <w:rFonts w:ascii="Times New Roman" w:hAnsi="Times New Roman"/>
          <w:bCs/>
          <w:i/>
          <w:sz w:val="24"/>
          <w:szCs w:val="24"/>
        </w:rPr>
        <w:t xml:space="preserve">        По количеству участников</w:t>
      </w:r>
      <w:r w:rsidRPr="002D6286">
        <w:rPr>
          <w:rFonts w:ascii="Times New Roman" w:hAnsi="Times New Roman"/>
          <w:bCs/>
          <w:sz w:val="24"/>
          <w:szCs w:val="24"/>
        </w:rPr>
        <w:t xml:space="preserve">: </w:t>
      </w:r>
      <w:proofErr w:type="gramStart"/>
      <w:r w:rsidRPr="002D6286">
        <w:rPr>
          <w:rFonts w:ascii="Times New Roman" w:hAnsi="Times New Roman"/>
          <w:bCs/>
          <w:sz w:val="24"/>
          <w:szCs w:val="24"/>
        </w:rPr>
        <w:t>индивидуальные</w:t>
      </w:r>
      <w:proofErr w:type="gramEnd"/>
      <w:r w:rsidRPr="002D6286">
        <w:rPr>
          <w:rFonts w:ascii="Times New Roman" w:hAnsi="Times New Roman"/>
          <w:bCs/>
          <w:sz w:val="24"/>
          <w:szCs w:val="24"/>
        </w:rPr>
        <w:t xml:space="preserve">, групповые, коллективные. </w:t>
      </w:r>
    </w:p>
    <w:p w:rsidR="002D6286" w:rsidRPr="002D6286" w:rsidRDefault="002D6286" w:rsidP="002D62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D6286">
        <w:rPr>
          <w:rFonts w:ascii="Times New Roman" w:hAnsi="Times New Roman"/>
          <w:bCs/>
          <w:sz w:val="24"/>
          <w:szCs w:val="24"/>
        </w:rPr>
        <w:t xml:space="preserve">       Информационный проект направлен на сбор информации об объекте или явлении с последующим анализом информации, возможно, обобщением и обязательным представлением. Следовательно, при планировании информационного проекта необходимо определить: а) объект сбора информации; б) возможные источники, которыми смогут воспользоваться учащиеся (нужно также решить, предоставляются ли эти источники учащимся или они сами занимаются их поиском); в) формы представления результата. Здесь также возможны варианты — от письменного сообщения, с которым знакомится только учитель, до публичного сообщения в классе или выступления перед аудиторией (на школьной конференции, с лекцией для младших школьников и т.д.).   Основной общей учебной задачей информационного проекта является именно формирование умений находить, обрабатывать и представлять информацию, следовательно, желательно, чтобы все учащиеся приняли участие пусть в разных по продолжительности и сложности, информационных проектах. В определенных условиях информационный проект может перерасти </w:t>
      </w:r>
      <w:proofErr w:type="gramStart"/>
      <w:r w:rsidRPr="002D6286">
        <w:rPr>
          <w:rFonts w:ascii="Times New Roman" w:hAnsi="Times New Roman"/>
          <w:bCs/>
          <w:sz w:val="24"/>
          <w:szCs w:val="24"/>
        </w:rPr>
        <w:t>в</w:t>
      </w:r>
      <w:proofErr w:type="gramEnd"/>
      <w:r w:rsidRPr="002D6286">
        <w:rPr>
          <w:rFonts w:ascii="Times New Roman" w:hAnsi="Times New Roman"/>
          <w:bCs/>
          <w:sz w:val="24"/>
          <w:szCs w:val="24"/>
        </w:rPr>
        <w:t xml:space="preserve"> исследовательский.</w:t>
      </w:r>
    </w:p>
    <w:p w:rsidR="002D6286" w:rsidRPr="002D6286" w:rsidRDefault="002D6286" w:rsidP="002D62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D6286">
        <w:rPr>
          <w:rFonts w:ascii="Times New Roman" w:hAnsi="Times New Roman"/>
          <w:bCs/>
          <w:sz w:val="24"/>
          <w:szCs w:val="24"/>
        </w:rPr>
        <w:t xml:space="preserve">           Исследовательский проект предполагает четкое определение предмета и методов исследования. В полном объеме это может быть работа, примерно совпадающая с научным исследованием; она включает в себя обоснование темы, определение проблемы и задач исследования, определение источников информации и способов решения проблемы, оформление и обсуждение полученных результатов. Исследовательские проекты, как правило, продолжительные по времени и нередко являются экзаменационной работой учащихся или конкурсной внешкольной работой. Специфика предметного содержания географии позволяет организовать исследовательские проекты на местности.</w:t>
      </w:r>
    </w:p>
    <w:p w:rsidR="002D6286" w:rsidRPr="002D6286" w:rsidRDefault="002D6286" w:rsidP="002D62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D6286">
        <w:rPr>
          <w:rFonts w:ascii="Times New Roman" w:hAnsi="Times New Roman"/>
          <w:bCs/>
          <w:sz w:val="24"/>
          <w:szCs w:val="24"/>
        </w:rPr>
        <w:t xml:space="preserve">        Практико-ориентированный проект также предполагает реальный результат работы, но в отличие от первых двух носит прикладной характер (например, оформить выставку горных пород для кабинета географии). Тип учебного проекта определяется по доминирующей деятельности и планируемому результату. Например, проект по изучению местности может носить исследовательский характер, а может — практико-ориентированный: подготовить учебную лекцию по теме «Горы (или равнины) Земли».         Подготовка такого проекта, кроме собственно предметного содержания, будет включать вопросы анализа аудитории, особенностей обращения к ней и т.д.</w:t>
      </w:r>
    </w:p>
    <w:p w:rsidR="002D6286" w:rsidRPr="002D6286" w:rsidRDefault="002D6286" w:rsidP="002D62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D6286">
        <w:rPr>
          <w:rFonts w:ascii="Times New Roman" w:hAnsi="Times New Roman"/>
          <w:bCs/>
          <w:sz w:val="24"/>
          <w:szCs w:val="24"/>
        </w:rPr>
        <w:t xml:space="preserve">        К практико-ориентированным проектам по географии можно отнести:</w:t>
      </w:r>
    </w:p>
    <w:p w:rsidR="002D6286" w:rsidRPr="002D6286" w:rsidRDefault="002D6286" w:rsidP="002D62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D6286">
        <w:rPr>
          <w:rFonts w:ascii="Times New Roman" w:hAnsi="Times New Roman"/>
          <w:bCs/>
          <w:sz w:val="24"/>
          <w:szCs w:val="24"/>
        </w:rPr>
        <w:t>• проекты изучения уже существующих и возможных следствий хозяйственной деятельности человека (при этом вовсе не обязательно рассматривать только негативные примеры);</w:t>
      </w:r>
    </w:p>
    <w:p w:rsidR="002D6286" w:rsidRPr="002D6286" w:rsidRDefault="002D6286" w:rsidP="002D62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D6286">
        <w:rPr>
          <w:rFonts w:ascii="Times New Roman" w:hAnsi="Times New Roman"/>
          <w:bCs/>
          <w:sz w:val="24"/>
          <w:szCs w:val="24"/>
        </w:rPr>
        <w:t>• проекты освоения территорий;</w:t>
      </w:r>
    </w:p>
    <w:p w:rsidR="002D6286" w:rsidRPr="002D6286" w:rsidRDefault="002D6286" w:rsidP="002D62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D6286">
        <w:rPr>
          <w:rFonts w:ascii="Times New Roman" w:hAnsi="Times New Roman"/>
          <w:bCs/>
          <w:sz w:val="24"/>
          <w:szCs w:val="24"/>
        </w:rPr>
        <w:t>• проекты по созданию новых объектов, например, городов и поселков, национальных парков и т.д.</w:t>
      </w:r>
    </w:p>
    <w:p w:rsidR="002D6286" w:rsidRPr="002D6286" w:rsidRDefault="002D6286" w:rsidP="002D62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D6286">
        <w:rPr>
          <w:rFonts w:ascii="Times New Roman" w:hAnsi="Times New Roman"/>
          <w:bCs/>
          <w:sz w:val="24"/>
          <w:szCs w:val="24"/>
        </w:rPr>
        <w:t>• проекты по созданию научных станций, в том числе в экстремальных условиях природной среды.</w:t>
      </w:r>
    </w:p>
    <w:p w:rsidR="002D6286" w:rsidRPr="002D6286" w:rsidRDefault="002D6286" w:rsidP="002D628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D6286" w:rsidRPr="002D6286" w:rsidRDefault="002D6286" w:rsidP="002D628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286">
        <w:rPr>
          <w:rFonts w:ascii="Times New Roman" w:hAnsi="Times New Roman"/>
          <w:b/>
          <w:bCs/>
          <w:sz w:val="24"/>
          <w:szCs w:val="24"/>
        </w:rPr>
        <w:t>Использование резерва учебного времени</w:t>
      </w:r>
    </w:p>
    <w:p w:rsidR="002D6286" w:rsidRPr="00B50AC3" w:rsidRDefault="002D6286" w:rsidP="00B50AC3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2D6286">
        <w:rPr>
          <w:rFonts w:ascii="Times New Roman" w:hAnsi="Times New Roman"/>
          <w:b/>
          <w:bCs/>
          <w:i/>
          <w:sz w:val="24"/>
          <w:szCs w:val="24"/>
        </w:rPr>
        <w:t xml:space="preserve">     В авторской программе 10-11 классов  резервное время </w:t>
      </w:r>
      <w:r w:rsidRPr="002D6286">
        <w:rPr>
          <w:rFonts w:ascii="Times New Roman" w:hAnsi="Times New Roman"/>
          <w:b/>
          <w:bCs/>
          <w:i/>
          <w:sz w:val="24"/>
          <w:szCs w:val="24"/>
          <w:u w:val="single"/>
        </w:rPr>
        <w:t>не предусмотрено</w:t>
      </w:r>
      <w:r w:rsidRPr="002D6286">
        <w:rPr>
          <w:rFonts w:ascii="Times New Roman" w:hAnsi="Times New Roman"/>
          <w:b/>
          <w:bCs/>
          <w:i/>
          <w:sz w:val="24"/>
          <w:szCs w:val="24"/>
        </w:rPr>
        <w:t>, так как учебный год вкл</w:t>
      </w:r>
      <w:r w:rsidR="00B50AC3">
        <w:rPr>
          <w:rFonts w:ascii="Times New Roman" w:hAnsi="Times New Roman"/>
          <w:b/>
          <w:bCs/>
          <w:i/>
          <w:sz w:val="24"/>
          <w:szCs w:val="24"/>
        </w:rPr>
        <w:t>ючает в себя 34 учебных недели.</w:t>
      </w:r>
    </w:p>
    <w:p w:rsidR="00B0409D" w:rsidRDefault="00B0409D" w:rsidP="00B50AC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6286" w:rsidRPr="002D6286" w:rsidRDefault="00A26C97" w:rsidP="00B50AC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Календарно-тематическое планирование в 10 классе</w:t>
      </w:r>
    </w:p>
    <w:p w:rsidR="002D6286" w:rsidRPr="002D6286" w:rsidRDefault="002D6286" w:rsidP="002D6286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6286" w:rsidRPr="002D6286" w:rsidRDefault="002D6286" w:rsidP="002D6286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87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842"/>
        <w:gridCol w:w="8"/>
        <w:gridCol w:w="3118"/>
        <w:gridCol w:w="850"/>
        <w:gridCol w:w="993"/>
        <w:gridCol w:w="992"/>
        <w:gridCol w:w="3120"/>
        <w:gridCol w:w="5947"/>
      </w:tblGrid>
      <w:tr w:rsidR="00A26C97" w:rsidRPr="00A26C97" w:rsidTr="00652A2F">
        <w:trPr>
          <w:trHeight w:val="557"/>
        </w:trPr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№</w:t>
            </w:r>
          </w:p>
          <w:p w:rsidR="00A26C97" w:rsidRPr="00A26C97" w:rsidRDefault="00A26C97" w:rsidP="00A26C97">
            <w:pPr>
              <w:spacing w:before="120"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Содержание</w:t>
            </w:r>
          </w:p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(разделы, темы)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Кол-во 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Даты</w:t>
            </w:r>
          </w:p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 проведения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Материально-техническое оснащение</w:t>
            </w:r>
          </w:p>
        </w:tc>
        <w:tc>
          <w:tcPr>
            <w:tcW w:w="5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Универсальные учебные действия (УУД), проекты, </w:t>
            </w:r>
            <w:proofErr w:type="gramStart"/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ИКТ-компетенции</w:t>
            </w:r>
            <w:proofErr w:type="gramEnd"/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межпредметные</w:t>
            </w:r>
            <w:proofErr w:type="spellEnd"/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 понятия</w:t>
            </w:r>
          </w:p>
        </w:tc>
      </w:tr>
      <w:tr w:rsidR="00A26C97" w:rsidRPr="00A26C97" w:rsidTr="00652A2F">
        <w:trPr>
          <w:trHeight w:val="334"/>
        </w:trPr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I. Географическая картина мира.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31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Введение. География как наука. Методы географических исследований.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Определять необходимые источники географической информации: карты, статистика, текстовые источники,</w:t>
            </w:r>
          </w:p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материалы периодической печати. Сравнивать основные источники географической информации и выделять особенности каждого из них.</w:t>
            </w:r>
          </w:p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Читать и анализировать тематические карты.</w:t>
            </w: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Тема 1. Природа и человек в современном мире.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5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3874C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Природные условия и природные ресурсы – основа экономического развития.</w:t>
            </w:r>
            <w:r w:rsidRPr="00A26C97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Анализировать источники информации, представленные в виде таблиц, схем; делать сравнительный анализ, формулировать выводы.</w:t>
            </w: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Взаимодействие общества и природной среды.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конкретных примерах анализировать динамику изменения взаимоотношений человека и природы.</w:t>
            </w: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Понятие о </w:t>
            </w: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ресурсообеспеченности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П.р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№ 1.</w:t>
            </w:r>
            <w:r w:rsidRPr="00A26C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Анализ </w:t>
            </w: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ресурсообеспеченности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стран мира с точки зрения перспектив их экономического развития.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презентация, карточки для выполнения практической работы.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примерах показывать влияние ПРП на жизнь людей, организацию пространства. Решать географические задачи.</w:t>
            </w: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География природопользования.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Сравнивать характер природопользования в разных странах.</w:t>
            </w: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Обобщение знаний по теме «Природа и человек в </w:t>
            </w: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современном мире».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тесты.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Закрепить изученный материал.</w:t>
            </w: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Тема 2. Население мира.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7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Численность и воспроизводство, половой и возрастной состав  населения мира.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Работать с различными источниками информации — картами, диаграммами, статистикой, текстом учебника.</w:t>
            </w:r>
          </w:p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Отрабатывать умения использования терминологии по теме. Характеризовать демографические и</w:t>
            </w:r>
          </w:p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этносоциальные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процессы в разных странах, находить особенности протекания данных процессов.</w:t>
            </w:r>
          </w:p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Составлять характеристики региональных типов воспроизводства населения.</w:t>
            </w:r>
          </w:p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Сравнивать страны по уровню и качеству жизни населения.</w:t>
            </w: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Географический рисунок мирового расселения. </w:t>
            </w: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П.р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.№ 2. Анализ современного состояния естественного движения населения.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презентация, карточки для выполнения практической работы.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Человечество – мозаика рас и народов.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П.р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№.3. Географические аспекты современной урбанизации.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презентация, карточки для выполнения практической работы.</w:t>
            </w:r>
          </w:p>
        </w:tc>
        <w:tc>
          <w:tcPr>
            <w:tcW w:w="5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Работать с разными источниками информации, анализировать, делать выводы. Переводить картографическую, статистическую, графическую информацию </w:t>
            </w:r>
            <w:proofErr w:type="gram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текстовую и наоборот. Доказывать по карте и объяснять географию явлений и процессов, выявлять причинно-следственные связи на основе сопоставления карт, делать аналитические выводы; работать с тематическими картами, учебным текстом, справочниками и энциклопедиями; устанавливать причинно-следственные связи.</w:t>
            </w: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Современная география религий.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Уровень и качество жизни населения.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П.р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№ 4. Составление характеристики «идеального» города – «</w:t>
            </w: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экополиса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тесты.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Тема 3. География мирового хозяйства.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18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Общая характеристика мирового хозяйства.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Особенности развития  современного мирового хозяйства.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Выявлять взаимосвязи между современным развитием всемирного хозяйства и глобализацией как главной движущей силой его развития. Характеризовать отрасли современного хозяйства, </w:t>
            </w:r>
            <w:proofErr w:type="gram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промышленных</w:t>
            </w:r>
            <w:proofErr w:type="gram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райо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нов</w:t>
            </w:r>
            <w:proofErr w:type="gram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их типологии. Определять пространственный рисунок размещения хозяйства и выявлять</w:t>
            </w:r>
          </w:p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факторы, влияющие на размещение</w:t>
            </w:r>
          </w:p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хозяйства.</w:t>
            </w:r>
          </w:p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Определять уровень экономического развития различных стран, составлять сравнительную характеристику. Изучать старые и новые формы МЭО и определять масштабы участия различных стран в системе международных экономических отношений.</w:t>
            </w: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Факторы размещения </w:t>
            </w: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хозяйства.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Политическая карта мира, </w:t>
            </w: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атласы, презентация.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16.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«Кто есть кто» в мировой экономике.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Отрасли хозяйства.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3874C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Мировое аграрное производство.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Работать с различными источниками информации для характеристики отраслей хозяйства. Анализировать тематические карты для выявления особенностей географии размещения и их изменении в эпоху НТР и глобализации. Высказывать собственные аргументированные суждения по актуальным вопросам изучаемого учебного материала.</w:t>
            </w: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Горнодобывающая промышленность мира.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Актуальные проблемы развития горнодобывающей промышленности.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Обрабатывающая промышленность.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П.р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.№ 5.  Географические сдвиги в размещении промышленности мира.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карточки для выполнения практической работы.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Отрасли непроизводственной сферы.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Непроизводственная сфера мирового хозяйства.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Искать и отбирать из источников необходимую информацию по теме. Работать со справочной литературой, статистикой, картосхемами, картограммами, тематическими картами. Высказывать собственные аргументированные суждения по актуальным вопросам изучаемого материала. Работать с текстом учебника, другими источниками информации, представлять тексты в разных видах – </w:t>
            </w: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выводов, тезисов, резюме. На основании работы с текстом учебника и другими источниками информации создавать презентации о различных сферах и крупных центрах сферы услуг и центрах информационной экономики.</w:t>
            </w: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Мировая транспортная система.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Современная информационная экономика.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Влияние НТР на мировое </w:t>
            </w: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хозяйство.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Политическая карта мира, </w:t>
            </w: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атласы, презентация.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26.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Обобщающий урок по теме «География мирового хозяйства».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тесты.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Закрепить изученный материал.</w:t>
            </w: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Современные мирохозяйственные связи.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Современные мирохозяйственные связи.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Самостоятельно работать с текстом учебника. Работать с </w:t>
            </w: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внетекстовыми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источниками информации учебника: схемами, диаграммами, статистическими данными, выделять главную мысль, искать определения понятий, составлять простой план, искать ответы на вопросы, составлять вопросы к текстам. Отбирать существенные признаки для сравнительной характеристики отдельных стран по масштабам участия в МЭО. Классифицировать и сравнивать страны на основе отобранных критериев. Использовать понятийный аппарат при ответах на вопросы.</w:t>
            </w: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Внешняя торговля товарами. </w:t>
            </w: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П.р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№ 6. География современной внешней торговли.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презентация, карточки для выполнения практической работы.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Международные финансовые отношения.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3874C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Международный туризм.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Обобщение знаний по разделу «Географическая картина мира».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тесты.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Закрепить изученный материал.</w:t>
            </w: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Раздел </w:t>
            </w: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val="en-US" w:eastAsia="en-US"/>
              </w:rPr>
              <w:t>II</w:t>
            </w: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. Многоликая планета.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37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Тема 4. Географический облик регионов и стран мира.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Общая характеристика регионов и стран мира.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Структурировать информацию при ее отборе. Использовать карты, графические и статистические материалы для получения необходимой информации и решения географических задач. Составлять </w:t>
            </w: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реферативные работы, компьютерные презентации и их представлять. Составлять комплексные, сравнительные характеристики стран и регионов мира. Отбирать примеры, характеризующие особенности территории, определяющие ее образ. Использовать понятийный аппарат при ответах на вопросы.</w:t>
            </w: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Геополитический облик мира. </w:t>
            </w: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П.р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№ 7. </w:t>
            </w: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Сравнительная оценка геополитического положения двух стран.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34.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Государственное устройство стран мира.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F750AE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34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652A2F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Практические работы: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3874C3" w:rsidRDefault="003874C3" w:rsidP="00B0409D">
      <w:pPr>
        <w:rPr>
          <w:rFonts w:ascii="Times New Roman" w:eastAsia="Calibri" w:hAnsi="Times New Roman"/>
          <w:sz w:val="24"/>
          <w:szCs w:val="24"/>
          <w:lang w:eastAsia="en-US"/>
        </w:rPr>
      </w:pPr>
    </w:p>
    <w:p w:rsidR="00A26C97" w:rsidRPr="00B50AC3" w:rsidRDefault="00A26C97" w:rsidP="00A26C97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50AC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Календарно-тематическое планирование </w:t>
      </w:r>
      <w:r w:rsidR="00B50AC3" w:rsidRPr="00B50AC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 </w:t>
      </w:r>
      <w:r w:rsidRPr="00B50AC3">
        <w:rPr>
          <w:rFonts w:ascii="Times New Roman" w:eastAsia="Calibri" w:hAnsi="Times New Roman"/>
          <w:b/>
          <w:sz w:val="24"/>
          <w:szCs w:val="24"/>
          <w:lang w:eastAsia="en-US"/>
        </w:rPr>
        <w:t>11 класс</w:t>
      </w:r>
      <w:r w:rsidR="00B50AC3" w:rsidRPr="00B50AC3">
        <w:rPr>
          <w:rFonts w:ascii="Times New Roman" w:eastAsia="Calibri" w:hAnsi="Times New Roman"/>
          <w:b/>
          <w:sz w:val="24"/>
          <w:szCs w:val="24"/>
          <w:lang w:eastAsia="en-US"/>
        </w:rPr>
        <w:t>е</w:t>
      </w:r>
    </w:p>
    <w:tbl>
      <w:tblPr>
        <w:tblW w:w="161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8"/>
        <w:gridCol w:w="3117"/>
        <w:gridCol w:w="850"/>
        <w:gridCol w:w="993"/>
        <w:gridCol w:w="992"/>
        <w:gridCol w:w="3119"/>
        <w:gridCol w:w="5218"/>
        <w:gridCol w:w="54"/>
        <w:gridCol w:w="51"/>
        <w:gridCol w:w="15"/>
        <w:gridCol w:w="47"/>
        <w:gridCol w:w="13"/>
        <w:gridCol w:w="56"/>
        <w:gridCol w:w="54"/>
        <w:gridCol w:w="437"/>
        <w:gridCol w:w="69"/>
        <w:gridCol w:w="167"/>
      </w:tblGrid>
      <w:tr w:rsidR="00A26C97" w:rsidRPr="00A26C97" w:rsidTr="008C65C0">
        <w:trPr>
          <w:gridAfter w:val="2"/>
          <w:wAfter w:w="236" w:type="dxa"/>
          <w:trHeight w:val="557"/>
        </w:trPr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№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Содержание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(разделы, темы)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Кол-во 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Даты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 проведения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Материально-техническое оснащение</w:t>
            </w:r>
          </w:p>
        </w:tc>
        <w:tc>
          <w:tcPr>
            <w:tcW w:w="594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Универсальные учебные действия (УУД), проекты, </w:t>
            </w:r>
            <w:proofErr w:type="gramStart"/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ИКТ-компетенции</w:t>
            </w:r>
            <w:proofErr w:type="gramEnd"/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межпредметные</w:t>
            </w:r>
            <w:proofErr w:type="spellEnd"/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 понятия</w:t>
            </w:r>
          </w:p>
        </w:tc>
      </w:tr>
      <w:tr w:rsidR="00A26C97" w:rsidRPr="00A26C97" w:rsidTr="008C65C0">
        <w:trPr>
          <w:gridAfter w:val="2"/>
          <w:wAfter w:w="236" w:type="dxa"/>
          <w:trHeight w:val="334"/>
        </w:trPr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94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Раздел II. Многоликая планета </w:t>
            </w: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(продолжение)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31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Тема 5. Зарубежная Европа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8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Зарубежная Европа в современном мире.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Определять необходимые источники географической информации: карты, статистика, текстовые источники,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материалы периодической печати. Сравнивать основные источники географической информации и выделять особенности каждого из них.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Читать и анализировать тематические карты</w:t>
            </w: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.§25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Внутренние различия. Северная Европа. Норвегия.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Анализировать источники информации, представленные в виде таблиц, схем; делать сравнительный анализ, формулировать выводы</w:t>
            </w: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.§26</w:t>
            </w:r>
          </w:p>
        </w:tc>
      </w:tr>
      <w:tr w:rsidR="00B0409D" w:rsidRPr="00A26C97" w:rsidTr="008C65C0">
        <w:trPr>
          <w:gridAfter w:val="1"/>
          <w:wAfter w:w="167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09D" w:rsidRPr="00A26C97" w:rsidRDefault="00B0409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09D" w:rsidRPr="00A26C97" w:rsidRDefault="00B0409D" w:rsidP="00A26C97">
            <w:pPr>
              <w:spacing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Средняя Европа. Германия </w:t>
            </w:r>
            <w:proofErr w:type="gramStart"/>
            <w:r w:rsidRPr="00A26C9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-э</w:t>
            </w:r>
            <w:proofErr w:type="gramEnd"/>
            <w:r w:rsidRPr="00A26C9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кономический локомотив.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09D" w:rsidRPr="00A26C97" w:rsidRDefault="00B0409D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9D" w:rsidRPr="00A26C97" w:rsidRDefault="00B0409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9D" w:rsidRPr="00A26C97" w:rsidRDefault="00B0409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09D" w:rsidRPr="00A26C97" w:rsidRDefault="00B0409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4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409D" w:rsidRPr="00A26C97" w:rsidRDefault="00B0409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Работать с источниками в СМИ для составления характеристики современного политико-географического положения отдельных стран Зарубежной Европы. Работать с картами, статистикой, </w:t>
            </w: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интернет-ресурсами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дополнительными источниками информации для выявления географической специфики отдельных </w:t>
            </w: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субрегионов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стран Зарубежной Европы. </w:t>
            </w:r>
          </w:p>
          <w:p w:rsidR="00B0409D" w:rsidRDefault="00B0409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0409D" w:rsidRDefault="00B0409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0409D" w:rsidRDefault="00B0409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0409D" w:rsidRDefault="00B0409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0409D" w:rsidRDefault="00B0409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0409D" w:rsidRPr="00A26C97" w:rsidRDefault="00B0409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9D" w:rsidRPr="00A26C97" w:rsidRDefault="00B0409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lastRenderedPageBreak/>
              <w:t>§27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Многоликая Франция.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презентация, карточки для выполнения практической работы.</w:t>
            </w:r>
          </w:p>
        </w:tc>
        <w:tc>
          <w:tcPr>
            <w:tcW w:w="5385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Объяснять значение основных понятий темы. Читать и анализировать тематические и комплексные карты.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Аргументированно доказывать изменения в структуре и географии хозяйства Европы под влиянием интеграционных процессов.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§28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Великобритания: от традиций до современности.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38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§29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Южная Европа. Италия на мировых рынках.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тесты.</w:t>
            </w:r>
          </w:p>
        </w:tc>
        <w:tc>
          <w:tcPr>
            <w:tcW w:w="538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§30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Восточная Европа. Венгрия – страна на перекрестке Европы.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38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§31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26C9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П.р</w:t>
            </w:r>
            <w:proofErr w:type="spellEnd"/>
            <w:r w:rsidRPr="00A26C9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. № 8. Создание географического образа территории Зарубежной Европы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презентация, карточки для выполнения практической работы.</w:t>
            </w:r>
          </w:p>
        </w:tc>
        <w:tc>
          <w:tcPr>
            <w:tcW w:w="5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Находить и приводить примеры, характеризующие отличительные особенности зарубежной Европы, определяющие ее географический образ и географический образ </w:t>
            </w: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субрегионов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§28-29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Тема 6. Зарубежная Азия.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10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Географическое наследие Азии. Природно-ресурсный потенциал.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Работать с источниками в СМИ для составления характеристики современного политико-географического положения отдельных стран Зарубежной Азии.  Работать с картами, статистикой, </w:t>
            </w: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интернет-ресурсами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дополнительными источниками информации для общей характеристики зарубежной Азии и выявления географических особенностей ее </w:t>
            </w: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регионов, выполнения проектных или исследовательских работ, написания рефератов или создания презентаций: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Юго-Западная Азия. Турция: географическое положение и социально-экономическое развитие;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Южная Азия. Индия – самая многонациональная страна мира.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Юго-Восточная Азия. Индонезия – крупнейшая страна-архипелаг;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Восточная Азия. Китай: социально-экономическое развитие;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-Восточная Азия. Япония – «экономическое чудо»;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-Восточная Азия. Республика Корея – новая индустриальная страна;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Центральная Азия и Закавказье</w:t>
            </w: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.§32-33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10.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Азиатский тип населения.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</w:t>
            </w:r>
          </w:p>
        </w:tc>
        <w:tc>
          <w:tcPr>
            <w:tcW w:w="5398" w:type="dxa"/>
            <w:gridSpan w:val="6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Объяснять содержание основных понятий темы.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Читать и анализировать тематические и комплексные карты.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Называть особенности духовной и материальной культуры как примеры географического наследия Азии.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Находить и приводить примеры, характеризующие отличительные особенности природно-ресурсного потенциала зарубежной Азии.</w:t>
            </w:r>
          </w:p>
        </w:tc>
        <w:tc>
          <w:tcPr>
            <w:tcW w:w="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§34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Зарубежная Азия в современном мире. </w:t>
            </w:r>
            <w:proofErr w:type="spellStart"/>
            <w:r w:rsidRPr="00A26C9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П.р</w:t>
            </w:r>
            <w:proofErr w:type="spellEnd"/>
            <w:r w:rsidRPr="00A26C9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. № 9. Аспектная характеристика одной из стран Азии.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презентация, карточки для выполнения практической работы.</w:t>
            </w:r>
          </w:p>
        </w:tc>
        <w:tc>
          <w:tcPr>
            <w:tcW w:w="539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§35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Юго-Западная Азия. Турция.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398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§36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Южная Азия. </w:t>
            </w:r>
            <w:proofErr w:type="gram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Индия-самая</w:t>
            </w:r>
            <w:proofErr w:type="gram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многонациональная страна мира.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тесты.</w:t>
            </w:r>
          </w:p>
        </w:tc>
        <w:tc>
          <w:tcPr>
            <w:tcW w:w="5323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§37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Юго-Восточная Азия. Индонезия-страна-архипелаг.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323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§38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Восточная Азия. Китай: социально-экономическое развитие.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323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§39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16.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Япония.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323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§40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Восточная Азия. Республика </w:t>
            </w:r>
            <w:proofErr w:type="gram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Корея-новая</w:t>
            </w:r>
            <w:proofErr w:type="gram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индустриальная страна.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323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§41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Казахстан-ключевая</w:t>
            </w:r>
            <w:proofErr w:type="gram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страна Центральной Азии. </w:t>
            </w:r>
            <w:proofErr w:type="spellStart"/>
            <w:r w:rsidRPr="00A26C9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П.р</w:t>
            </w:r>
            <w:proofErr w:type="spellEnd"/>
            <w:r w:rsidRPr="00A26C9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. № 10. Географические особенности </w:t>
            </w:r>
            <w:proofErr w:type="spellStart"/>
            <w:r w:rsidRPr="00A26C9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субрегионов</w:t>
            </w:r>
            <w:proofErr w:type="spellEnd"/>
            <w:r w:rsidRPr="00A26C9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 Азии.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презентация, карточки для выполнения практической работы.</w:t>
            </w:r>
          </w:p>
        </w:tc>
        <w:tc>
          <w:tcPr>
            <w:tcW w:w="532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§42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line="240" w:lineRule="auto"/>
              <w:contextualSpacing/>
              <w:rPr>
                <w:rFonts w:ascii="Times New Roman" w:eastAsiaTheme="minorHAns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Theme="minorHAnsi" w:hAnsi="Times New Roman"/>
                <w:b/>
                <w:i/>
                <w:sz w:val="24"/>
                <w:szCs w:val="24"/>
                <w:lang w:eastAsia="en-US"/>
              </w:rPr>
              <w:t>Тема 7. Америка.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6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C65C0" w:rsidRPr="00A26C97" w:rsidTr="008C65C0">
        <w:trPr>
          <w:trHeight w:val="2952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Америка в современном мире. Географическое наследие.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5C0" w:rsidRPr="00A26C97" w:rsidRDefault="008C65C0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Работать с текстом учебника, картосхемами, статистическими материалами, а также другими источниками информации </w:t>
            </w:r>
            <w:proofErr w:type="gram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</w:t>
            </w:r>
            <w:proofErr w:type="gram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</w:t>
            </w:r>
          </w:p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определения места Америки в современном мире;</w:t>
            </w:r>
          </w:p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характеристики внутренних различий в регионе;</w:t>
            </w:r>
          </w:p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создания географического образа отдельных стран.</w:t>
            </w:r>
          </w:p>
        </w:tc>
        <w:tc>
          <w:tcPr>
            <w:tcW w:w="236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C65C0" w:rsidRDefault="008C65C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Default="008C65C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Default="008C65C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Default="008C65C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Default="008C65C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Default="008C65C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Default="008C65C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Pr="00A26C97" w:rsidRDefault="008C65C0" w:rsidP="00B0409D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5C0" w:rsidRPr="00A26C97" w:rsidRDefault="008C65C0" w:rsidP="00A26C97">
            <w:pPr>
              <w:spacing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§43-44</w:t>
            </w:r>
          </w:p>
          <w:p w:rsidR="008C65C0" w:rsidRPr="00A26C97" w:rsidRDefault="008C65C0" w:rsidP="00A26C97">
            <w:pPr>
              <w:spacing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Pr="00A26C97" w:rsidRDefault="008C65C0" w:rsidP="00A26C97">
            <w:pPr>
              <w:spacing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Pr="00A26C97" w:rsidRDefault="008C65C0" w:rsidP="00A26C97">
            <w:pPr>
              <w:spacing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Pr="00A26C97" w:rsidRDefault="008C65C0" w:rsidP="00A26C97">
            <w:pPr>
              <w:spacing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Pr="00A26C97" w:rsidRDefault="008C65C0" w:rsidP="00A26C97">
            <w:pPr>
              <w:spacing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AE464F" w:rsidRDefault="00AE464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Default="008C65C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Default="008C65C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Default="008C65C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Default="008C65C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Default="008C65C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Default="008C65C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C65C0" w:rsidRPr="00A26C97" w:rsidRDefault="008C65C0" w:rsidP="008C65C0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C65C0" w:rsidRPr="00A26C97" w:rsidTr="008C65C0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Население и география культур Америки. </w:t>
            </w:r>
            <w:proofErr w:type="spellStart"/>
            <w:r w:rsidRPr="00A26C9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П.р</w:t>
            </w:r>
            <w:proofErr w:type="spellEnd"/>
            <w:r w:rsidRPr="00A26C9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. № 11. Выявление географических особенностей населения Северной Америки.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5C0" w:rsidRPr="00A26C97" w:rsidRDefault="008C65C0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презентация, карточки для выполнения практической работы.</w:t>
            </w:r>
          </w:p>
        </w:tc>
        <w:tc>
          <w:tcPr>
            <w:tcW w:w="52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6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5C0" w:rsidRPr="00A26C97" w:rsidRDefault="008C65C0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§45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65C0" w:rsidRPr="00A26C97" w:rsidRDefault="008C65C0" w:rsidP="008C65C0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Северная Америка. Пространственный рисунок хозяйства США.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атласы.</w:t>
            </w:r>
          </w:p>
        </w:tc>
        <w:tc>
          <w:tcPr>
            <w:tcW w:w="5398" w:type="dxa"/>
            <w:gridSpan w:val="6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§46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Индустриализация в Латинской Америке.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39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§47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Бразилия – </w:t>
            </w: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латиноамериканский гигант.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Политическая карта мира, </w:t>
            </w: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атласы, презентация.</w:t>
            </w:r>
          </w:p>
        </w:tc>
        <w:tc>
          <w:tcPr>
            <w:tcW w:w="5398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§48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24.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Мезоамерика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-территория на стыке двух Америк.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§49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Тема 8. Африка.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4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Африка в современном мире.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Работать с картами, статистикой, </w:t>
            </w: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интернет-ресурсами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дополнительными источниками информации для характеристики географической специфики отдельных </w:t>
            </w: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субрегионов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стран Африки.</w:t>
            </w: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Анализировать материалы учебника и выявлять существенные черты и признаки в социально-экономическом развитии Африки в целом и отдельных стран.</w:t>
            </w:r>
          </w:p>
        </w:tc>
        <w:tc>
          <w:tcPr>
            <w:tcW w:w="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§50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Географическое наследие Африки.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тесты.</w:t>
            </w:r>
          </w:p>
        </w:tc>
        <w:tc>
          <w:tcPr>
            <w:tcW w:w="52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§51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Географическая специфика Африки.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2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§52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Географические</w:t>
            </w:r>
            <w:proofErr w:type="gram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субрегионы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Африки</w:t>
            </w:r>
            <w:r w:rsidRPr="00A26C9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A26C9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П.р</w:t>
            </w:r>
            <w:proofErr w:type="spellEnd"/>
            <w:r w:rsidRPr="00A26C9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. № 12. Создание географического образа территории Африки.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презентация, карточки для выполнения практической работы.</w:t>
            </w:r>
          </w:p>
        </w:tc>
        <w:tc>
          <w:tcPr>
            <w:tcW w:w="5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§53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Тема 9. Австралия и Океания.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2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Австралия и Океания в современном мире.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3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Работать с картами, статистикой, </w:t>
            </w:r>
            <w:proofErr w:type="spellStart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интернет-ресурсами</w:t>
            </w:r>
            <w:proofErr w:type="spellEnd"/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дополнительными источниками информации для характеристики географической специфики регионов Австралии и Океании</w:t>
            </w: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. §55</w:t>
            </w:r>
          </w:p>
        </w:tc>
        <w:tc>
          <w:tcPr>
            <w:tcW w:w="6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§54</w:t>
            </w:r>
          </w:p>
          <w:p w:rsidR="00A26C97" w:rsidRPr="00A26C97" w:rsidRDefault="00A26C97" w:rsidP="00A26C97">
            <w:pPr>
              <w:spacing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A26C97" w:rsidRPr="00A26C97" w:rsidRDefault="00A26C97" w:rsidP="00A26C97">
            <w:pPr>
              <w:spacing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Географическая специфика Австралии и Океании. </w:t>
            </w:r>
            <w:proofErr w:type="spellStart"/>
            <w:r w:rsidRPr="00A26C9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П.р</w:t>
            </w:r>
            <w:proofErr w:type="spellEnd"/>
            <w:r w:rsidRPr="00A26C9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. № 13. Анализ структуры и география внешнеторговых связей Австралии.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3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Тема 10. Россия в мире.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Геополитическое положение России. Россия в мировой экономике.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России, атласы.</w:t>
            </w:r>
          </w:p>
        </w:tc>
        <w:tc>
          <w:tcPr>
            <w:tcW w:w="5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Работать с источниками в Интернете для выявления особенностей современного геополитического положения России. Анализ текста и материалов в учебнике для определения места России в мировой экономике. </w:t>
            </w:r>
          </w:p>
        </w:tc>
        <w:tc>
          <w:tcPr>
            <w:tcW w:w="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§56-57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Раздел </w:t>
            </w: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val="en-US" w:eastAsia="en-US"/>
              </w:rPr>
              <w:t>III</w:t>
            </w: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. Глобальные проблемы человечества.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3 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3874C3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Глобальные проблемы </w:t>
            </w: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современности.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Политическая карта мира, </w:t>
            </w: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атласы, презентация.</w:t>
            </w:r>
          </w:p>
        </w:tc>
        <w:tc>
          <w:tcPr>
            <w:tcW w:w="594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Провести «круглый стол» на тему «Глобальные </w:t>
            </w: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проблемы современности».</w:t>
            </w: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33.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proofErr w:type="spellStart"/>
            <w:r w:rsidRPr="00A26C9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П.р</w:t>
            </w:r>
            <w:proofErr w:type="spellEnd"/>
            <w:r w:rsidRPr="00A26C97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. № 14. Выявление региональных особенностей глобальных проблем человечества.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23208D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презентация, карточки для практической работы.</w:t>
            </w:r>
          </w:p>
        </w:tc>
        <w:tc>
          <w:tcPr>
            <w:tcW w:w="594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Обобщение знаний по курсу географии 11 класса.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карта мира, атласы, презентация.</w:t>
            </w:r>
          </w:p>
        </w:tc>
        <w:tc>
          <w:tcPr>
            <w:tcW w:w="594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34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26C97" w:rsidRPr="00A26C97" w:rsidTr="008C65C0">
        <w:trPr>
          <w:gridAfter w:val="2"/>
          <w:wAfter w:w="236" w:type="dxa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26C9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Практические работы: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C97" w:rsidRPr="00A26C97" w:rsidRDefault="00A26C97" w:rsidP="00A26C9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A26C97" w:rsidRPr="00A26C97" w:rsidRDefault="00A26C97" w:rsidP="00A26C97">
      <w:pPr>
        <w:spacing w:line="240" w:lineRule="auto"/>
        <w:contextualSpacing/>
        <w:rPr>
          <w:rFonts w:ascii="Times New Roman" w:eastAsia="Calibri" w:hAnsi="Times New Roman"/>
          <w:lang w:eastAsia="en-US"/>
        </w:rPr>
      </w:pPr>
    </w:p>
    <w:p w:rsidR="00A26C97" w:rsidRPr="00A26C97" w:rsidRDefault="00A26C97" w:rsidP="00A26C97">
      <w:pPr>
        <w:rPr>
          <w:rFonts w:eastAsia="Calibri"/>
          <w:lang w:eastAsia="en-US"/>
        </w:rPr>
      </w:pPr>
    </w:p>
    <w:p w:rsidR="00A26C97" w:rsidRPr="00A26C97" w:rsidRDefault="00A26C97" w:rsidP="00A26C97">
      <w:pPr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2D6286" w:rsidRPr="002D6286" w:rsidRDefault="002D6286" w:rsidP="002D6286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6286" w:rsidRPr="002D6286" w:rsidRDefault="002D6286" w:rsidP="002D6286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A32C0" w:rsidRPr="002D6286" w:rsidRDefault="00BA32C0" w:rsidP="002D6286">
      <w:pPr>
        <w:rPr>
          <w:rFonts w:ascii="Times New Roman" w:hAnsi="Times New Roman"/>
          <w:sz w:val="24"/>
          <w:szCs w:val="24"/>
        </w:rPr>
      </w:pPr>
    </w:p>
    <w:sectPr w:rsidR="00BA32C0" w:rsidRPr="002D6286" w:rsidSect="00B0409D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8C6EFCAA"/>
    <w:lvl w:ilvl="0" w:tplc="89D06F0C">
      <w:start w:val="1"/>
      <w:numFmt w:val="bullet"/>
      <w:lvlText w:val="и"/>
      <w:lvlJc w:val="left"/>
    </w:lvl>
    <w:lvl w:ilvl="1" w:tplc="85B4B4BA">
      <w:start w:val="2"/>
      <w:numFmt w:val="decimal"/>
      <w:lvlText w:val="%2)"/>
      <w:lvlJc w:val="left"/>
    </w:lvl>
    <w:lvl w:ilvl="2" w:tplc="EFF05C2A">
      <w:numFmt w:val="decimal"/>
      <w:lvlText w:val=""/>
      <w:lvlJc w:val="left"/>
    </w:lvl>
    <w:lvl w:ilvl="3" w:tplc="5164D1E6">
      <w:numFmt w:val="decimal"/>
      <w:lvlText w:val=""/>
      <w:lvlJc w:val="left"/>
    </w:lvl>
    <w:lvl w:ilvl="4" w:tplc="00F4ED9E">
      <w:numFmt w:val="decimal"/>
      <w:lvlText w:val=""/>
      <w:lvlJc w:val="left"/>
    </w:lvl>
    <w:lvl w:ilvl="5" w:tplc="87041966">
      <w:numFmt w:val="decimal"/>
      <w:lvlText w:val=""/>
      <w:lvlJc w:val="left"/>
    </w:lvl>
    <w:lvl w:ilvl="6" w:tplc="AED0FFC0">
      <w:numFmt w:val="decimal"/>
      <w:lvlText w:val=""/>
      <w:lvlJc w:val="left"/>
    </w:lvl>
    <w:lvl w:ilvl="7" w:tplc="EF6CA108">
      <w:numFmt w:val="decimal"/>
      <w:lvlText w:val=""/>
      <w:lvlJc w:val="left"/>
    </w:lvl>
    <w:lvl w:ilvl="8" w:tplc="1B365E28">
      <w:numFmt w:val="decimal"/>
      <w:lvlText w:val=""/>
      <w:lvlJc w:val="left"/>
    </w:lvl>
  </w:abstractNum>
  <w:abstractNum w:abstractNumId="1">
    <w:nsid w:val="00000732"/>
    <w:multiLevelType w:val="hybridMultilevel"/>
    <w:tmpl w:val="40EACBF8"/>
    <w:lvl w:ilvl="0" w:tplc="71809EC0">
      <w:start w:val="1"/>
      <w:numFmt w:val="bullet"/>
      <w:lvlText w:val="и"/>
      <w:lvlJc w:val="left"/>
    </w:lvl>
    <w:lvl w:ilvl="1" w:tplc="DD78052C">
      <w:start w:val="1"/>
      <w:numFmt w:val="decimal"/>
      <w:lvlText w:val="%2)"/>
      <w:lvlJc w:val="left"/>
    </w:lvl>
    <w:lvl w:ilvl="2" w:tplc="AE56AF78">
      <w:numFmt w:val="decimal"/>
      <w:lvlText w:val=""/>
      <w:lvlJc w:val="left"/>
    </w:lvl>
    <w:lvl w:ilvl="3" w:tplc="15D4CA9E">
      <w:numFmt w:val="decimal"/>
      <w:lvlText w:val=""/>
      <w:lvlJc w:val="left"/>
    </w:lvl>
    <w:lvl w:ilvl="4" w:tplc="A3E2C722">
      <w:numFmt w:val="decimal"/>
      <w:lvlText w:val=""/>
      <w:lvlJc w:val="left"/>
    </w:lvl>
    <w:lvl w:ilvl="5" w:tplc="E25EDA00">
      <w:numFmt w:val="decimal"/>
      <w:lvlText w:val=""/>
      <w:lvlJc w:val="left"/>
    </w:lvl>
    <w:lvl w:ilvl="6" w:tplc="AEA6BA10">
      <w:numFmt w:val="decimal"/>
      <w:lvlText w:val=""/>
      <w:lvlJc w:val="left"/>
    </w:lvl>
    <w:lvl w:ilvl="7" w:tplc="AD262EA2">
      <w:numFmt w:val="decimal"/>
      <w:lvlText w:val=""/>
      <w:lvlJc w:val="left"/>
    </w:lvl>
    <w:lvl w:ilvl="8" w:tplc="7C94B140">
      <w:numFmt w:val="decimal"/>
      <w:lvlText w:val=""/>
      <w:lvlJc w:val="left"/>
    </w:lvl>
  </w:abstractNum>
  <w:abstractNum w:abstractNumId="2">
    <w:nsid w:val="00000BDB"/>
    <w:multiLevelType w:val="hybridMultilevel"/>
    <w:tmpl w:val="9C92350E"/>
    <w:lvl w:ilvl="0" w:tplc="C74408F6">
      <w:start w:val="1"/>
      <w:numFmt w:val="bullet"/>
      <w:lvlText w:val="о"/>
      <w:lvlJc w:val="left"/>
    </w:lvl>
    <w:lvl w:ilvl="1" w:tplc="229C2C80">
      <w:start w:val="1"/>
      <w:numFmt w:val="decimal"/>
      <w:lvlText w:val="%2)"/>
      <w:lvlJc w:val="left"/>
    </w:lvl>
    <w:lvl w:ilvl="2" w:tplc="A63CC034">
      <w:numFmt w:val="decimal"/>
      <w:lvlText w:val=""/>
      <w:lvlJc w:val="left"/>
    </w:lvl>
    <w:lvl w:ilvl="3" w:tplc="10C6EBFA">
      <w:numFmt w:val="decimal"/>
      <w:lvlText w:val=""/>
      <w:lvlJc w:val="left"/>
    </w:lvl>
    <w:lvl w:ilvl="4" w:tplc="978C6CFA">
      <w:numFmt w:val="decimal"/>
      <w:lvlText w:val=""/>
      <w:lvlJc w:val="left"/>
    </w:lvl>
    <w:lvl w:ilvl="5" w:tplc="147AD38A">
      <w:numFmt w:val="decimal"/>
      <w:lvlText w:val=""/>
      <w:lvlJc w:val="left"/>
    </w:lvl>
    <w:lvl w:ilvl="6" w:tplc="F8D80BCE">
      <w:numFmt w:val="decimal"/>
      <w:lvlText w:val=""/>
      <w:lvlJc w:val="left"/>
    </w:lvl>
    <w:lvl w:ilvl="7" w:tplc="1E00691C">
      <w:numFmt w:val="decimal"/>
      <w:lvlText w:val=""/>
      <w:lvlJc w:val="left"/>
    </w:lvl>
    <w:lvl w:ilvl="8" w:tplc="CA86310C">
      <w:numFmt w:val="decimal"/>
      <w:lvlText w:val=""/>
      <w:lvlJc w:val="left"/>
    </w:lvl>
  </w:abstractNum>
  <w:abstractNum w:abstractNumId="3">
    <w:nsid w:val="000022EE"/>
    <w:multiLevelType w:val="hybridMultilevel"/>
    <w:tmpl w:val="97DEBAEC"/>
    <w:lvl w:ilvl="0" w:tplc="97EA67B4">
      <w:start w:val="1"/>
      <w:numFmt w:val="bullet"/>
      <w:lvlText w:val="и"/>
      <w:lvlJc w:val="left"/>
    </w:lvl>
    <w:lvl w:ilvl="1" w:tplc="F5AC7BD0">
      <w:start w:val="5"/>
      <w:numFmt w:val="decimal"/>
      <w:lvlText w:val="%2)"/>
      <w:lvlJc w:val="left"/>
    </w:lvl>
    <w:lvl w:ilvl="2" w:tplc="3B64DAA0">
      <w:numFmt w:val="decimal"/>
      <w:lvlText w:val=""/>
      <w:lvlJc w:val="left"/>
    </w:lvl>
    <w:lvl w:ilvl="3" w:tplc="CA62B1CC">
      <w:numFmt w:val="decimal"/>
      <w:lvlText w:val=""/>
      <w:lvlJc w:val="left"/>
    </w:lvl>
    <w:lvl w:ilvl="4" w:tplc="88D002E4">
      <w:numFmt w:val="decimal"/>
      <w:lvlText w:val=""/>
      <w:lvlJc w:val="left"/>
    </w:lvl>
    <w:lvl w:ilvl="5" w:tplc="26447D14">
      <w:numFmt w:val="decimal"/>
      <w:lvlText w:val=""/>
      <w:lvlJc w:val="left"/>
    </w:lvl>
    <w:lvl w:ilvl="6" w:tplc="D382CDAC">
      <w:numFmt w:val="decimal"/>
      <w:lvlText w:val=""/>
      <w:lvlJc w:val="left"/>
    </w:lvl>
    <w:lvl w:ilvl="7" w:tplc="BDB8CB5A">
      <w:numFmt w:val="decimal"/>
      <w:lvlText w:val=""/>
      <w:lvlJc w:val="left"/>
    </w:lvl>
    <w:lvl w:ilvl="8" w:tplc="D0AC0480">
      <w:numFmt w:val="decimal"/>
      <w:lvlText w:val=""/>
      <w:lvlJc w:val="left"/>
    </w:lvl>
  </w:abstractNum>
  <w:abstractNum w:abstractNumId="4">
    <w:nsid w:val="00002350"/>
    <w:multiLevelType w:val="hybridMultilevel"/>
    <w:tmpl w:val="BF54ACEA"/>
    <w:lvl w:ilvl="0" w:tplc="2CF64B6A">
      <w:start w:val="1"/>
      <w:numFmt w:val="decimal"/>
      <w:lvlText w:val="%1)"/>
      <w:lvlJc w:val="left"/>
    </w:lvl>
    <w:lvl w:ilvl="1" w:tplc="87D8E9A6">
      <w:numFmt w:val="decimal"/>
      <w:lvlText w:val=""/>
      <w:lvlJc w:val="left"/>
    </w:lvl>
    <w:lvl w:ilvl="2" w:tplc="1D521DCE">
      <w:numFmt w:val="decimal"/>
      <w:lvlText w:val=""/>
      <w:lvlJc w:val="left"/>
    </w:lvl>
    <w:lvl w:ilvl="3" w:tplc="CD585682">
      <w:numFmt w:val="decimal"/>
      <w:lvlText w:val=""/>
      <w:lvlJc w:val="left"/>
    </w:lvl>
    <w:lvl w:ilvl="4" w:tplc="25E89AD8">
      <w:numFmt w:val="decimal"/>
      <w:lvlText w:val=""/>
      <w:lvlJc w:val="left"/>
    </w:lvl>
    <w:lvl w:ilvl="5" w:tplc="B5E4785E">
      <w:numFmt w:val="decimal"/>
      <w:lvlText w:val=""/>
      <w:lvlJc w:val="left"/>
    </w:lvl>
    <w:lvl w:ilvl="6" w:tplc="2C587B4C">
      <w:numFmt w:val="decimal"/>
      <w:lvlText w:val=""/>
      <w:lvlJc w:val="left"/>
    </w:lvl>
    <w:lvl w:ilvl="7" w:tplc="907A2F0C">
      <w:numFmt w:val="decimal"/>
      <w:lvlText w:val=""/>
      <w:lvlJc w:val="left"/>
    </w:lvl>
    <w:lvl w:ilvl="8" w:tplc="4148D818">
      <w:numFmt w:val="decimal"/>
      <w:lvlText w:val=""/>
      <w:lvlJc w:val="left"/>
    </w:lvl>
  </w:abstractNum>
  <w:abstractNum w:abstractNumId="5">
    <w:nsid w:val="00004B40"/>
    <w:multiLevelType w:val="hybridMultilevel"/>
    <w:tmpl w:val="1FCE97EA"/>
    <w:lvl w:ilvl="0" w:tplc="57FCEFF0">
      <w:start w:val="1"/>
      <w:numFmt w:val="bullet"/>
      <w:lvlText w:val="и"/>
      <w:lvlJc w:val="left"/>
    </w:lvl>
    <w:lvl w:ilvl="1" w:tplc="8446FEDE">
      <w:start w:val="7"/>
      <w:numFmt w:val="decimal"/>
      <w:lvlText w:val="%2)"/>
      <w:lvlJc w:val="left"/>
    </w:lvl>
    <w:lvl w:ilvl="2" w:tplc="11F077D0">
      <w:numFmt w:val="decimal"/>
      <w:lvlText w:val=""/>
      <w:lvlJc w:val="left"/>
    </w:lvl>
    <w:lvl w:ilvl="3" w:tplc="C5641C72">
      <w:numFmt w:val="decimal"/>
      <w:lvlText w:val=""/>
      <w:lvlJc w:val="left"/>
    </w:lvl>
    <w:lvl w:ilvl="4" w:tplc="A7365C64">
      <w:numFmt w:val="decimal"/>
      <w:lvlText w:val=""/>
      <w:lvlJc w:val="left"/>
    </w:lvl>
    <w:lvl w:ilvl="5" w:tplc="C82E09CE">
      <w:numFmt w:val="decimal"/>
      <w:lvlText w:val=""/>
      <w:lvlJc w:val="left"/>
    </w:lvl>
    <w:lvl w:ilvl="6" w:tplc="7A4C399C">
      <w:numFmt w:val="decimal"/>
      <w:lvlText w:val=""/>
      <w:lvlJc w:val="left"/>
    </w:lvl>
    <w:lvl w:ilvl="7" w:tplc="7EA021EC">
      <w:numFmt w:val="decimal"/>
      <w:lvlText w:val=""/>
      <w:lvlJc w:val="left"/>
    </w:lvl>
    <w:lvl w:ilvl="8" w:tplc="CA780C7C">
      <w:numFmt w:val="decimal"/>
      <w:lvlText w:val=""/>
      <w:lvlJc w:val="left"/>
    </w:lvl>
  </w:abstractNum>
  <w:abstractNum w:abstractNumId="6">
    <w:nsid w:val="000056AE"/>
    <w:multiLevelType w:val="hybridMultilevel"/>
    <w:tmpl w:val="FC4482F6"/>
    <w:lvl w:ilvl="0" w:tplc="B02E7A38">
      <w:start w:val="1"/>
      <w:numFmt w:val="bullet"/>
      <w:lvlText w:val="о"/>
      <w:lvlJc w:val="left"/>
    </w:lvl>
    <w:lvl w:ilvl="1" w:tplc="451EF02E">
      <w:start w:val="4"/>
      <w:numFmt w:val="decimal"/>
      <w:lvlText w:val="%2)"/>
      <w:lvlJc w:val="left"/>
    </w:lvl>
    <w:lvl w:ilvl="2" w:tplc="B3B0E834">
      <w:numFmt w:val="decimal"/>
      <w:lvlText w:val=""/>
      <w:lvlJc w:val="left"/>
    </w:lvl>
    <w:lvl w:ilvl="3" w:tplc="C86C55DA">
      <w:numFmt w:val="decimal"/>
      <w:lvlText w:val=""/>
      <w:lvlJc w:val="left"/>
    </w:lvl>
    <w:lvl w:ilvl="4" w:tplc="0726B610">
      <w:numFmt w:val="decimal"/>
      <w:lvlText w:val=""/>
      <w:lvlJc w:val="left"/>
    </w:lvl>
    <w:lvl w:ilvl="5" w:tplc="08F61C60">
      <w:numFmt w:val="decimal"/>
      <w:lvlText w:val=""/>
      <w:lvlJc w:val="left"/>
    </w:lvl>
    <w:lvl w:ilvl="6" w:tplc="CEB6C568">
      <w:numFmt w:val="decimal"/>
      <w:lvlText w:val=""/>
      <w:lvlJc w:val="left"/>
    </w:lvl>
    <w:lvl w:ilvl="7" w:tplc="ADECDD34">
      <w:numFmt w:val="decimal"/>
      <w:lvlText w:val=""/>
      <w:lvlJc w:val="left"/>
    </w:lvl>
    <w:lvl w:ilvl="8" w:tplc="CD386D36">
      <w:numFmt w:val="decimal"/>
      <w:lvlText w:val=""/>
      <w:lvlJc w:val="left"/>
    </w:lvl>
  </w:abstractNum>
  <w:abstractNum w:abstractNumId="7">
    <w:nsid w:val="0000759A"/>
    <w:multiLevelType w:val="hybridMultilevel"/>
    <w:tmpl w:val="AFFCF696"/>
    <w:lvl w:ilvl="0" w:tplc="80327C0E">
      <w:start w:val="3"/>
      <w:numFmt w:val="decimal"/>
      <w:lvlText w:val="%1)"/>
      <w:lvlJc w:val="left"/>
    </w:lvl>
    <w:lvl w:ilvl="1" w:tplc="9894ED3E">
      <w:numFmt w:val="decimal"/>
      <w:lvlText w:val=""/>
      <w:lvlJc w:val="left"/>
    </w:lvl>
    <w:lvl w:ilvl="2" w:tplc="0F76911A">
      <w:numFmt w:val="decimal"/>
      <w:lvlText w:val=""/>
      <w:lvlJc w:val="left"/>
    </w:lvl>
    <w:lvl w:ilvl="3" w:tplc="3CCA5E0C">
      <w:numFmt w:val="decimal"/>
      <w:lvlText w:val=""/>
      <w:lvlJc w:val="left"/>
    </w:lvl>
    <w:lvl w:ilvl="4" w:tplc="805E2924">
      <w:numFmt w:val="decimal"/>
      <w:lvlText w:val=""/>
      <w:lvlJc w:val="left"/>
    </w:lvl>
    <w:lvl w:ilvl="5" w:tplc="A6741974">
      <w:numFmt w:val="decimal"/>
      <w:lvlText w:val=""/>
      <w:lvlJc w:val="left"/>
    </w:lvl>
    <w:lvl w:ilvl="6" w:tplc="CE960A0A">
      <w:numFmt w:val="decimal"/>
      <w:lvlText w:val=""/>
      <w:lvlJc w:val="left"/>
    </w:lvl>
    <w:lvl w:ilvl="7" w:tplc="7CC65A14">
      <w:numFmt w:val="decimal"/>
      <w:lvlText w:val=""/>
      <w:lvlJc w:val="left"/>
    </w:lvl>
    <w:lvl w:ilvl="8" w:tplc="03401B9E">
      <w:numFmt w:val="decimal"/>
      <w:lvlText w:val=""/>
      <w:lvlJc w:val="left"/>
    </w:lvl>
  </w:abstractNum>
  <w:abstractNum w:abstractNumId="8">
    <w:nsid w:val="02006737"/>
    <w:multiLevelType w:val="hybridMultilevel"/>
    <w:tmpl w:val="FA927B78"/>
    <w:lvl w:ilvl="0" w:tplc="72DCECDA">
      <w:start w:val="1"/>
      <w:numFmt w:val="decimal"/>
      <w:lvlText w:val="%1."/>
      <w:lvlJc w:val="left"/>
      <w:pPr>
        <w:ind w:left="100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94F"/>
    <w:rsid w:val="00031FE3"/>
    <w:rsid w:val="00081521"/>
    <w:rsid w:val="001D452C"/>
    <w:rsid w:val="002316B9"/>
    <w:rsid w:val="0023208D"/>
    <w:rsid w:val="002D6286"/>
    <w:rsid w:val="003874C3"/>
    <w:rsid w:val="003C4750"/>
    <w:rsid w:val="004E1C46"/>
    <w:rsid w:val="0054694F"/>
    <w:rsid w:val="00652A2F"/>
    <w:rsid w:val="008C65C0"/>
    <w:rsid w:val="00A26C97"/>
    <w:rsid w:val="00AE464F"/>
    <w:rsid w:val="00B0409D"/>
    <w:rsid w:val="00B50AC3"/>
    <w:rsid w:val="00BA32C0"/>
    <w:rsid w:val="00BB448E"/>
    <w:rsid w:val="00D16F58"/>
    <w:rsid w:val="00E34114"/>
    <w:rsid w:val="00EA0D08"/>
    <w:rsid w:val="00F750AE"/>
    <w:rsid w:val="00FA4E8D"/>
    <w:rsid w:val="00FE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FE3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EA0D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A0D0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EA0D08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link w:val="60"/>
    <w:uiPriority w:val="9"/>
    <w:qFormat/>
    <w:rsid w:val="00EA0D08"/>
    <w:pPr>
      <w:outlineLvl w:val="5"/>
    </w:pPr>
    <w:rPr>
      <w:rFonts w:ascii="Arial" w:hAnsi="Arial" w:cs="Arial"/>
      <w:sz w:val="29"/>
      <w:szCs w:val="2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D0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EA0D08"/>
    <w:rPr>
      <w:rFonts w:ascii="Cambria" w:hAnsi="Cambria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rsid w:val="00EA0D08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EA0D08"/>
    <w:rPr>
      <w:rFonts w:ascii="Arial" w:hAnsi="Arial" w:cs="Arial"/>
      <w:sz w:val="29"/>
      <w:szCs w:val="29"/>
    </w:rPr>
  </w:style>
  <w:style w:type="character" w:styleId="a3">
    <w:name w:val="Strong"/>
    <w:uiPriority w:val="22"/>
    <w:qFormat/>
    <w:rsid w:val="00EA0D08"/>
    <w:rPr>
      <w:b/>
      <w:bCs/>
    </w:rPr>
  </w:style>
  <w:style w:type="character" w:styleId="a4">
    <w:name w:val="Emphasis"/>
    <w:uiPriority w:val="20"/>
    <w:qFormat/>
    <w:rsid w:val="00EA0D08"/>
    <w:rPr>
      <w:i/>
      <w:iCs/>
    </w:rPr>
  </w:style>
  <w:style w:type="paragraph" w:styleId="a5">
    <w:name w:val="No Spacing"/>
    <w:basedOn w:val="a"/>
    <w:uiPriority w:val="1"/>
    <w:qFormat/>
    <w:rsid w:val="00EA0D08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A0D08"/>
    <w:pPr>
      <w:ind w:left="720"/>
      <w:contextualSpacing/>
    </w:pPr>
  </w:style>
  <w:style w:type="table" w:styleId="a7">
    <w:name w:val="Table Grid"/>
    <w:basedOn w:val="a1"/>
    <w:uiPriority w:val="59"/>
    <w:rsid w:val="002D6286"/>
    <w:rPr>
      <w:rFonts w:ascii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A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4E8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FE3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EA0D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A0D0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EA0D08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link w:val="60"/>
    <w:uiPriority w:val="9"/>
    <w:qFormat/>
    <w:rsid w:val="00EA0D08"/>
    <w:pPr>
      <w:outlineLvl w:val="5"/>
    </w:pPr>
    <w:rPr>
      <w:rFonts w:ascii="Arial" w:hAnsi="Arial" w:cs="Arial"/>
      <w:sz w:val="29"/>
      <w:szCs w:val="2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D0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EA0D08"/>
    <w:rPr>
      <w:rFonts w:ascii="Cambria" w:hAnsi="Cambria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rsid w:val="00EA0D08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EA0D08"/>
    <w:rPr>
      <w:rFonts w:ascii="Arial" w:hAnsi="Arial" w:cs="Arial"/>
      <w:sz w:val="29"/>
      <w:szCs w:val="29"/>
    </w:rPr>
  </w:style>
  <w:style w:type="character" w:styleId="a3">
    <w:name w:val="Strong"/>
    <w:uiPriority w:val="22"/>
    <w:qFormat/>
    <w:rsid w:val="00EA0D08"/>
    <w:rPr>
      <w:b/>
      <w:bCs/>
    </w:rPr>
  </w:style>
  <w:style w:type="character" w:styleId="a4">
    <w:name w:val="Emphasis"/>
    <w:uiPriority w:val="20"/>
    <w:qFormat/>
    <w:rsid w:val="00EA0D08"/>
    <w:rPr>
      <w:i/>
      <w:iCs/>
    </w:rPr>
  </w:style>
  <w:style w:type="paragraph" w:styleId="a5">
    <w:name w:val="No Spacing"/>
    <w:basedOn w:val="a"/>
    <w:uiPriority w:val="1"/>
    <w:qFormat/>
    <w:rsid w:val="00EA0D08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A0D08"/>
    <w:pPr>
      <w:ind w:left="720"/>
      <w:contextualSpacing/>
    </w:pPr>
  </w:style>
  <w:style w:type="table" w:styleId="a7">
    <w:name w:val="Table Grid"/>
    <w:basedOn w:val="a1"/>
    <w:uiPriority w:val="59"/>
    <w:rsid w:val="002D6286"/>
    <w:rPr>
      <w:rFonts w:ascii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A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4E8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28</Pages>
  <Words>11417</Words>
  <Characters>65079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Дилбяр</dc:creator>
  <cp:keywords/>
  <dc:description/>
  <cp:lastModifiedBy>Дилбяр</cp:lastModifiedBy>
  <cp:revision>17</cp:revision>
  <dcterms:created xsi:type="dcterms:W3CDTF">2020-09-03T17:56:00Z</dcterms:created>
  <dcterms:modified xsi:type="dcterms:W3CDTF">2022-12-29T07:57:00Z</dcterms:modified>
</cp:coreProperties>
</file>